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B295" w14:textId="51EDF96A" w:rsidR="0007041B" w:rsidRDefault="0007041B" w:rsidP="0007041B">
      <w:pPr>
        <w:jc w:val="center"/>
        <w:rPr>
          <w:b/>
          <w:sz w:val="32"/>
          <w:szCs w:val="32"/>
          <w:u w:val="single"/>
        </w:rPr>
      </w:pPr>
      <w:r w:rsidRPr="0007041B">
        <w:rPr>
          <w:b/>
          <w:sz w:val="32"/>
          <w:szCs w:val="32"/>
          <w:u w:val="single"/>
        </w:rPr>
        <w:t>Risk Assessment</w:t>
      </w:r>
      <w:r w:rsidR="00BE70EA">
        <w:rPr>
          <w:b/>
          <w:sz w:val="32"/>
          <w:szCs w:val="32"/>
          <w:u w:val="single"/>
        </w:rPr>
        <w:t xml:space="preserve"> </w:t>
      </w:r>
      <w:r w:rsidR="00DA274C">
        <w:rPr>
          <w:b/>
          <w:sz w:val="32"/>
          <w:szCs w:val="32"/>
          <w:u w:val="single"/>
        </w:rPr>
        <w:t xml:space="preserve">– Safeguarding Measures during the Covid-19 Outbreak  </w:t>
      </w:r>
    </w:p>
    <w:tbl>
      <w:tblPr>
        <w:tblStyle w:val="TableGrid"/>
        <w:tblpPr w:leftFromText="180" w:rightFromText="180" w:vertAnchor="text" w:horzAnchor="margin" w:tblpX="-572" w:tblpY="206"/>
        <w:tblW w:w="15021" w:type="dxa"/>
        <w:tblLook w:val="04A0" w:firstRow="1" w:lastRow="0" w:firstColumn="1" w:lastColumn="0" w:noHBand="0" w:noVBand="1"/>
      </w:tblPr>
      <w:tblGrid>
        <w:gridCol w:w="4248"/>
        <w:gridCol w:w="2977"/>
        <w:gridCol w:w="4593"/>
        <w:gridCol w:w="3203"/>
      </w:tblGrid>
      <w:tr w:rsidR="009D1964" w14:paraId="703D5678" w14:textId="77777777" w:rsidTr="14F84519">
        <w:tc>
          <w:tcPr>
            <w:tcW w:w="4248" w:type="dxa"/>
            <w:shd w:val="clear" w:color="auto" w:fill="BDD6EE" w:themeFill="accent1" w:themeFillTint="66"/>
          </w:tcPr>
          <w:p w14:paraId="2CCBA7E6" w14:textId="6B818A73" w:rsidR="009D1964" w:rsidRPr="0007041B" w:rsidRDefault="00AE073B" w:rsidP="009D1964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0773" w:type="dxa"/>
            <w:gridSpan w:val="3"/>
          </w:tcPr>
          <w:p w14:paraId="0A37501D" w14:textId="7AF1F016" w:rsidR="009D1964" w:rsidRPr="0007041B" w:rsidRDefault="00AE073B" w:rsidP="00FC5289">
            <w:pPr>
              <w:rPr>
                <w:b/>
              </w:rPr>
            </w:pPr>
            <w:r>
              <w:rPr>
                <w:b/>
              </w:rPr>
              <w:t>St Wenn School</w:t>
            </w:r>
          </w:p>
        </w:tc>
      </w:tr>
      <w:tr w:rsidR="009D1964" w14:paraId="351EEFD1" w14:textId="77777777" w:rsidTr="14F84519">
        <w:tc>
          <w:tcPr>
            <w:tcW w:w="4248" w:type="dxa"/>
            <w:shd w:val="clear" w:color="auto" w:fill="BDD6EE" w:themeFill="accent1" w:themeFillTint="66"/>
          </w:tcPr>
          <w:p w14:paraId="4A11A309" w14:textId="77777777" w:rsidR="009D1964" w:rsidRPr="0007041B" w:rsidRDefault="009D1964" w:rsidP="009D1964">
            <w:pPr>
              <w:rPr>
                <w:b/>
              </w:rPr>
            </w:pPr>
            <w:r>
              <w:rPr>
                <w:b/>
              </w:rPr>
              <w:t>Activity being assessed</w:t>
            </w:r>
          </w:p>
        </w:tc>
        <w:tc>
          <w:tcPr>
            <w:tcW w:w="10773" w:type="dxa"/>
            <w:gridSpan w:val="3"/>
          </w:tcPr>
          <w:p w14:paraId="2911EC8E" w14:textId="77777777" w:rsidR="009D1964" w:rsidRPr="0007041B" w:rsidRDefault="00DA274C" w:rsidP="00EE10BF">
            <w:pPr>
              <w:rPr>
                <w:b/>
              </w:rPr>
            </w:pPr>
            <w:r>
              <w:rPr>
                <w:b/>
              </w:rPr>
              <w:t>Safeguarding measures during the Covid-19 outbreak</w:t>
            </w:r>
          </w:p>
        </w:tc>
      </w:tr>
      <w:tr w:rsidR="009D1964" w14:paraId="0E1A1D6E" w14:textId="77777777" w:rsidTr="14F84519">
        <w:tc>
          <w:tcPr>
            <w:tcW w:w="4248" w:type="dxa"/>
            <w:shd w:val="clear" w:color="auto" w:fill="BDD6EE" w:themeFill="accent1" w:themeFillTint="66"/>
          </w:tcPr>
          <w:p w14:paraId="3D12930D" w14:textId="77777777" w:rsidR="009D1964" w:rsidRPr="0007041B" w:rsidRDefault="009D1964" w:rsidP="009D1964">
            <w:pPr>
              <w:rPr>
                <w:b/>
              </w:rPr>
            </w:pPr>
            <w:r>
              <w:rPr>
                <w:b/>
              </w:rPr>
              <w:t>Number of people affected at any one time</w:t>
            </w:r>
          </w:p>
        </w:tc>
        <w:tc>
          <w:tcPr>
            <w:tcW w:w="2977" w:type="dxa"/>
          </w:tcPr>
          <w:p w14:paraId="5DAB6C7B" w14:textId="77777777" w:rsidR="009D1964" w:rsidRPr="0007041B" w:rsidRDefault="009D1964" w:rsidP="009D1964">
            <w:pPr>
              <w:rPr>
                <w:b/>
              </w:rPr>
            </w:pPr>
          </w:p>
        </w:tc>
        <w:tc>
          <w:tcPr>
            <w:tcW w:w="4593" w:type="dxa"/>
            <w:shd w:val="clear" w:color="auto" w:fill="BDD6EE" w:themeFill="accent1" w:themeFillTint="66"/>
          </w:tcPr>
          <w:p w14:paraId="311A2799" w14:textId="77777777" w:rsidR="009D1964" w:rsidRPr="0007041B" w:rsidRDefault="0096526C" w:rsidP="009D1964">
            <w:pPr>
              <w:rPr>
                <w:b/>
              </w:rPr>
            </w:pPr>
            <w:r>
              <w:rPr>
                <w:b/>
              </w:rPr>
              <w:t>Date of Activity</w:t>
            </w:r>
          </w:p>
        </w:tc>
        <w:tc>
          <w:tcPr>
            <w:tcW w:w="3203" w:type="dxa"/>
          </w:tcPr>
          <w:p w14:paraId="02EB378F" w14:textId="77777777" w:rsidR="009D1964" w:rsidRPr="0007041B" w:rsidRDefault="009D1964" w:rsidP="009D1964">
            <w:pPr>
              <w:rPr>
                <w:b/>
              </w:rPr>
            </w:pPr>
          </w:p>
        </w:tc>
      </w:tr>
      <w:tr w:rsidR="009D1964" w14:paraId="6D84643E" w14:textId="77777777" w:rsidTr="14F84519">
        <w:tc>
          <w:tcPr>
            <w:tcW w:w="4248" w:type="dxa"/>
            <w:shd w:val="clear" w:color="auto" w:fill="BDD6EE" w:themeFill="accent1" w:themeFillTint="66"/>
          </w:tcPr>
          <w:p w14:paraId="44857ECE" w14:textId="77777777" w:rsidR="009D1964" w:rsidRPr="0007041B" w:rsidRDefault="009D1964" w:rsidP="009D1964">
            <w:pPr>
              <w:rPr>
                <w:b/>
              </w:rPr>
            </w:pPr>
            <w:r>
              <w:rPr>
                <w:b/>
              </w:rPr>
              <w:t>Name of person completing this assessment</w:t>
            </w:r>
          </w:p>
        </w:tc>
        <w:tc>
          <w:tcPr>
            <w:tcW w:w="2977" w:type="dxa"/>
          </w:tcPr>
          <w:p w14:paraId="62FAC2F6" w14:textId="77777777" w:rsidR="009D1964" w:rsidRPr="0007041B" w:rsidRDefault="00DA274C" w:rsidP="009D1964">
            <w:pPr>
              <w:rPr>
                <w:b/>
              </w:rPr>
            </w:pPr>
            <w:r>
              <w:rPr>
                <w:b/>
              </w:rPr>
              <w:t>R J Roberts</w:t>
            </w:r>
          </w:p>
        </w:tc>
        <w:tc>
          <w:tcPr>
            <w:tcW w:w="4593" w:type="dxa"/>
            <w:shd w:val="clear" w:color="auto" w:fill="BDD6EE" w:themeFill="accent1" w:themeFillTint="66"/>
          </w:tcPr>
          <w:p w14:paraId="1EC43798" w14:textId="77777777" w:rsidR="009D1964" w:rsidRPr="0007041B" w:rsidRDefault="009D1964" w:rsidP="009D1964">
            <w:pPr>
              <w:rPr>
                <w:b/>
              </w:rPr>
            </w:pPr>
            <w:r>
              <w:rPr>
                <w:b/>
              </w:rPr>
              <w:t>Position of person completing this assessment</w:t>
            </w:r>
          </w:p>
        </w:tc>
        <w:tc>
          <w:tcPr>
            <w:tcW w:w="3203" w:type="dxa"/>
          </w:tcPr>
          <w:p w14:paraId="2B23FA8B" w14:textId="77777777" w:rsidR="009D1964" w:rsidRPr="0007041B" w:rsidRDefault="00DA274C" w:rsidP="009D1964">
            <w:pPr>
              <w:rPr>
                <w:b/>
              </w:rPr>
            </w:pPr>
            <w:r>
              <w:rPr>
                <w:b/>
              </w:rPr>
              <w:t>H&amp;S Co-ordinator</w:t>
            </w:r>
          </w:p>
        </w:tc>
      </w:tr>
      <w:tr w:rsidR="009D1964" w14:paraId="59158829" w14:textId="77777777" w:rsidTr="14F84519">
        <w:tc>
          <w:tcPr>
            <w:tcW w:w="4248" w:type="dxa"/>
            <w:shd w:val="clear" w:color="auto" w:fill="BDD6EE" w:themeFill="accent1" w:themeFillTint="66"/>
          </w:tcPr>
          <w:p w14:paraId="3FED47C6" w14:textId="77777777" w:rsidR="009D1964" w:rsidRPr="0007041B" w:rsidRDefault="009D1964" w:rsidP="009D1964">
            <w:pPr>
              <w:rPr>
                <w:b/>
              </w:rPr>
            </w:pPr>
            <w:r>
              <w:rPr>
                <w:b/>
              </w:rPr>
              <w:t>Persons consulted in completion of this assessment</w:t>
            </w:r>
          </w:p>
        </w:tc>
        <w:tc>
          <w:tcPr>
            <w:tcW w:w="2977" w:type="dxa"/>
          </w:tcPr>
          <w:p w14:paraId="0FC601AC" w14:textId="77777777" w:rsidR="00BE70EA" w:rsidRDefault="00BC2773" w:rsidP="14F84519">
            <w:pPr>
              <w:rPr>
                <w:b/>
                <w:bCs/>
              </w:rPr>
            </w:pPr>
            <w:r>
              <w:rPr>
                <w:b/>
                <w:bCs/>
              </w:rPr>
              <w:t>Head</w:t>
            </w:r>
          </w:p>
          <w:p w14:paraId="6A05A809" w14:textId="3A3AD9E2" w:rsidR="00BC2773" w:rsidRPr="0007041B" w:rsidRDefault="00BC2773" w:rsidP="14F8451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Senior staff members</w:t>
            </w:r>
          </w:p>
        </w:tc>
        <w:tc>
          <w:tcPr>
            <w:tcW w:w="4593" w:type="dxa"/>
            <w:shd w:val="clear" w:color="auto" w:fill="BDD6EE" w:themeFill="accent1" w:themeFillTint="66"/>
          </w:tcPr>
          <w:p w14:paraId="47EDB12E" w14:textId="16DE1BF4" w:rsidR="009D1964" w:rsidRPr="0007041B" w:rsidRDefault="003354D7" w:rsidP="009D1964">
            <w:pPr>
              <w:rPr>
                <w:b/>
              </w:rPr>
            </w:pPr>
            <w:r>
              <w:rPr>
                <w:b/>
              </w:rPr>
              <w:t>Revision :</w:t>
            </w:r>
          </w:p>
        </w:tc>
        <w:tc>
          <w:tcPr>
            <w:tcW w:w="3203" w:type="dxa"/>
          </w:tcPr>
          <w:p w14:paraId="5A39BBE3" w14:textId="2C272CCF" w:rsidR="009D1964" w:rsidRPr="0007041B" w:rsidRDefault="003354D7" w:rsidP="14F84519">
            <w:pPr>
              <w:rPr>
                <w:b/>
                <w:bCs/>
              </w:rPr>
            </w:pPr>
            <w:r>
              <w:rPr>
                <w:b/>
                <w:bCs/>
              </w:rPr>
              <w:t>0 – August20</w:t>
            </w:r>
          </w:p>
        </w:tc>
      </w:tr>
      <w:tr w:rsidR="0096526C" w14:paraId="3EB33762" w14:textId="77777777" w:rsidTr="14F84519">
        <w:tc>
          <w:tcPr>
            <w:tcW w:w="4248" w:type="dxa"/>
            <w:shd w:val="clear" w:color="auto" w:fill="BDD6EE" w:themeFill="accent1" w:themeFillTint="66"/>
          </w:tcPr>
          <w:p w14:paraId="2B0C834D" w14:textId="77777777" w:rsidR="0096526C" w:rsidRPr="0096526C" w:rsidRDefault="0096526C" w:rsidP="009D1964">
            <w:pPr>
              <w:rPr>
                <w:b/>
              </w:rPr>
            </w:pPr>
            <w:r>
              <w:rPr>
                <w:b/>
              </w:rPr>
              <w:t>Date of Assessment</w:t>
            </w:r>
          </w:p>
        </w:tc>
        <w:tc>
          <w:tcPr>
            <w:tcW w:w="2977" w:type="dxa"/>
          </w:tcPr>
          <w:p w14:paraId="41C8F396" w14:textId="13222DF3" w:rsidR="0096526C" w:rsidRPr="0007041B" w:rsidRDefault="00C71FD2" w:rsidP="009D1964">
            <w:pPr>
              <w:rPr>
                <w:b/>
              </w:rPr>
            </w:pPr>
            <w:r>
              <w:rPr>
                <w:b/>
              </w:rPr>
              <w:t>1</w:t>
            </w:r>
            <w:r w:rsidR="003354D7">
              <w:rPr>
                <w:b/>
              </w:rPr>
              <w:t>7</w:t>
            </w:r>
            <w:r w:rsidR="003354D7" w:rsidRPr="003354D7">
              <w:rPr>
                <w:b/>
                <w:vertAlign w:val="superscript"/>
              </w:rPr>
              <w:t>th</w:t>
            </w:r>
            <w:r w:rsidR="003354D7">
              <w:rPr>
                <w:b/>
              </w:rPr>
              <w:t xml:space="preserve"> August</w:t>
            </w:r>
            <w:r>
              <w:rPr>
                <w:b/>
              </w:rPr>
              <w:t xml:space="preserve"> 2020</w:t>
            </w:r>
          </w:p>
        </w:tc>
        <w:tc>
          <w:tcPr>
            <w:tcW w:w="7796" w:type="dxa"/>
            <w:gridSpan w:val="2"/>
          </w:tcPr>
          <w:p w14:paraId="72A3D3EC" w14:textId="77777777" w:rsidR="0096526C" w:rsidRPr="0007041B" w:rsidRDefault="0096526C" w:rsidP="009D1964">
            <w:pPr>
              <w:rPr>
                <w:b/>
              </w:rPr>
            </w:pPr>
          </w:p>
        </w:tc>
      </w:tr>
    </w:tbl>
    <w:p w14:paraId="0D0B940D" w14:textId="77777777" w:rsidR="0007041B" w:rsidRPr="00FB57EF" w:rsidRDefault="0007041B" w:rsidP="0007041B">
      <w:pPr>
        <w:rPr>
          <w:b/>
          <w:u w:val="single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628"/>
        <w:gridCol w:w="1506"/>
        <w:gridCol w:w="3240"/>
        <w:gridCol w:w="1210"/>
        <w:gridCol w:w="3506"/>
        <w:gridCol w:w="1515"/>
        <w:gridCol w:w="2421"/>
      </w:tblGrid>
      <w:tr w:rsidR="006441F4" w14:paraId="06653031" w14:textId="77777777" w:rsidTr="007167A7">
        <w:tc>
          <w:tcPr>
            <w:tcW w:w="1628" w:type="dxa"/>
            <w:shd w:val="clear" w:color="auto" w:fill="BDD6EE" w:themeFill="accent1" w:themeFillTint="66"/>
          </w:tcPr>
          <w:p w14:paraId="13542CE9" w14:textId="77777777" w:rsidR="0007041B" w:rsidRPr="002A6D41" w:rsidRDefault="00BE244E" w:rsidP="00EB1CE2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are the </w:t>
            </w:r>
            <w:r w:rsidR="0007041B" w:rsidRPr="002A6D41">
              <w:rPr>
                <w:b/>
              </w:rPr>
              <w:t>Hazard</w:t>
            </w:r>
            <w:r>
              <w:rPr>
                <w:b/>
              </w:rPr>
              <w:t>s ?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14:paraId="6B3EA6DF" w14:textId="77777777" w:rsidR="00EB1CE2" w:rsidRDefault="0007041B" w:rsidP="00EB1CE2">
            <w:pPr>
              <w:jc w:val="center"/>
              <w:rPr>
                <w:b/>
              </w:rPr>
            </w:pPr>
            <w:r>
              <w:rPr>
                <w:b/>
              </w:rPr>
              <w:t>Who may be harmed</w:t>
            </w:r>
            <w:r w:rsidR="00BE244E">
              <w:rPr>
                <w:b/>
              </w:rPr>
              <w:t xml:space="preserve"> and </w:t>
            </w:r>
            <w:proofErr w:type="gramStart"/>
            <w:r w:rsidR="00BE244E">
              <w:rPr>
                <w:b/>
              </w:rPr>
              <w:t>how</w:t>
            </w:r>
            <w:proofErr w:type="gramEnd"/>
          </w:p>
          <w:p w14:paraId="5918F4C3" w14:textId="77777777" w:rsidR="0007041B" w:rsidRPr="0007041B" w:rsidRDefault="0007041B" w:rsidP="00EB1CE2">
            <w:pPr>
              <w:jc w:val="center"/>
              <w:rPr>
                <w:b/>
              </w:rPr>
            </w:pPr>
            <w:r w:rsidRPr="00EB1CE2">
              <w:rPr>
                <w:sz w:val="20"/>
                <w:szCs w:val="20"/>
              </w:rPr>
              <w:t>(Pupil, Staff, Visitor, Contractor etc</w:t>
            </w:r>
            <w:r w:rsidR="00EB1CE2">
              <w:rPr>
                <w:sz w:val="20"/>
                <w:szCs w:val="20"/>
              </w:rPr>
              <w:t>.</w:t>
            </w:r>
            <w:r w:rsidRPr="00EB1CE2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BDD6EE" w:themeFill="accent1" w:themeFillTint="66"/>
          </w:tcPr>
          <w:p w14:paraId="09F9B7FD" w14:textId="77777777" w:rsidR="0007041B" w:rsidRPr="00EB1CE2" w:rsidRDefault="00EB1CE2" w:rsidP="00EB1CE2">
            <w:pPr>
              <w:jc w:val="center"/>
              <w:rPr>
                <w:b/>
              </w:rPr>
            </w:pPr>
            <w:r>
              <w:rPr>
                <w:b/>
              </w:rPr>
              <w:t>Existing controls</w:t>
            </w:r>
            <w:r w:rsidR="00BE244E">
              <w:rPr>
                <w:b/>
              </w:rPr>
              <w:t xml:space="preserve"> – what are we already doing ?</w:t>
            </w:r>
          </w:p>
        </w:tc>
        <w:tc>
          <w:tcPr>
            <w:tcW w:w="1210" w:type="dxa"/>
            <w:shd w:val="clear" w:color="auto" w:fill="BDD6EE" w:themeFill="accent1" w:themeFillTint="66"/>
          </w:tcPr>
          <w:p w14:paraId="3622BDEE" w14:textId="77777777" w:rsidR="0007041B" w:rsidRDefault="00EB1CE2" w:rsidP="00EB1CE2">
            <w:pPr>
              <w:jc w:val="center"/>
              <w:rPr>
                <w:b/>
              </w:rPr>
            </w:pPr>
            <w:r>
              <w:rPr>
                <w:b/>
              </w:rPr>
              <w:t>Risk Level</w:t>
            </w:r>
          </w:p>
          <w:p w14:paraId="320B190D" w14:textId="77777777" w:rsidR="00EB1CE2" w:rsidRPr="00EB1CE2" w:rsidRDefault="00EB1CE2" w:rsidP="00EB1CE2">
            <w:pPr>
              <w:jc w:val="center"/>
              <w:rPr>
                <w:sz w:val="20"/>
                <w:szCs w:val="20"/>
              </w:rPr>
            </w:pPr>
            <w:r w:rsidRPr="00EB1CE2">
              <w:rPr>
                <w:sz w:val="20"/>
                <w:szCs w:val="20"/>
              </w:rPr>
              <w:t>(Trivial, Tolerable, Moderate, Substantial, Intolerable)</w:t>
            </w:r>
          </w:p>
        </w:tc>
        <w:tc>
          <w:tcPr>
            <w:tcW w:w="3506" w:type="dxa"/>
            <w:shd w:val="clear" w:color="auto" w:fill="BDD6EE" w:themeFill="accent1" w:themeFillTint="66"/>
          </w:tcPr>
          <w:p w14:paraId="165A210B" w14:textId="77777777" w:rsidR="0007041B" w:rsidRPr="00EB1CE2" w:rsidRDefault="00EB1CE2" w:rsidP="00EB1CE2">
            <w:pPr>
              <w:jc w:val="center"/>
              <w:rPr>
                <w:b/>
              </w:rPr>
            </w:pPr>
            <w:r>
              <w:rPr>
                <w:b/>
              </w:rPr>
              <w:t>Further controls if required to lower risk level</w:t>
            </w:r>
          </w:p>
        </w:tc>
        <w:tc>
          <w:tcPr>
            <w:tcW w:w="1515" w:type="dxa"/>
            <w:shd w:val="clear" w:color="auto" w:fill="BDD6EE" w:themeFill="accent1" w:themeFillTint="66"/>
          </w:tcPr>
          <w:p w14:paraId="454A1FAF" w14:textId="77777777" w:rsidR="0007041B" w:rsidRDefault="00EB1CE2" w:rsidP="00EB1CE2">
            <w:pPr>
              <w:jc w:val="center"/>
              <w:rPr>
                <w:b/>
              </w:rPr>
            </w:pPr>
            <w:r>
              <w:rPr>
                <w:b/>
              </w:rPr>
              <w:t>Re-evaluation</w:t>
            </w:r>
          </w:p>
          <w:p w14:paraId="130CCF9F" w14:textId="77777777" w:rsidR="00EB1CE2" w:rsidRPr="00EB1CE2" w:rsidRDefault="00EB1CE2" w:rsidP="00EB1CE2">
            <w:pPr>
              <w:jc w:val="center"/>
              <w:rPr>
                <w:b/>
              </w:rPr>
            </w:pPr>
            <w:r w:rsidRPr="00EB1CE2">
              <w:rPr>
                <w:sz w:val="20"/>
                <w:szCs w:val="20"/>
              </w:rPr>
              <w:t>(Trivial, Tolerable, Moderate, Substantial, Intolerable)</w:t>
            </w:r>
          </w:p>
        </w:tc>
        <w:tc>
          <w:tcPr>
            <w:tcW w:w="2421" w:type="dxa"/>
            <w:shd w:val="clear" w:color="auto" w:fill="BDD6EE" w:themeFill="accent1" w:themeFillTint="66"/>
          </w:tcPr>
          <w:p w14:paraId="3CB4E697" w14:textId="77777777" w:rsidR="0007041B" w:rsidRPr="00EB1CE2" w:rsidRDefault="00EB1CE2" w:rsidP="00EB1CE2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C7F98" w:rsidRPr="00EE10BF" w14:paraId="6D951B02" w14:textId="77777777" w:rsidTr="007167A7">
        <w:tc>
          <w:tcPr>
            <w:tcW w:w="1628" w:type="dxa"/>
            <w:vMerge w:val="restart"/>
          </w:tcPr>
          <w:p w14:paraId="3656B9AB" w14:textId="7F97E06C" w:rsidR="00FC7F98" w:rsidRDefault="00FC7F98" w:rsidP="00DF0F2D">
            <w:r>
              <w:t>Risk of Covid-19 infection spreading between staff, pupils and visiting adults</w:t>
            </w:r>
          </w:p>
        </w:tc>
        <w:tc>
          <w:tcPr>
            <w:tcW w:w="1506" w:type="dxa"/>
            <w:vMerge w:val="restart"/>
          </w:tcPr>
          <w:p w14:paraId="4FBC444D" w14:textId="6F696E63" w:rsidR="00FC7F98" w:rsidRDefault="00FC7F98" w:rsidP="00414699">
            <w:pPr>
              <w:jc w:val="center"/>
            </w:pPr>
            <w:r>
              <w:t>Pupil, staff</w:t>
            </w:r>
            <w:r w:rsidR="00B22720">
              <w:t>, visitors</w:t>
            </w:r>
          </w:p>
          <w:p w14:paraId="45FB0818" w14:textId="77777777" w:rsidR="00FC7F98" w:rsidRDefault="00FC7F98" w:rsidP="00414699">
            <w:pPr>
              <w:jc w:val="center"/>
            </w:pPr>
          </w:p>
          <w:p w14:paraId="049F31CB" w14:textId="27519D88" w:rsidR="00FC7F98" w:rsidRPr="00852600" w:rsidRDefault="00FC7F98" w:rsidP="00EA4104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6EB051D3" w14:textId="16BA0CEF" w:rsidR="00FC7F98" w:rsidRDefault="00FC7F98" w:rsidP="00932D3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Head</w:t>
            </w:r>
            <w:r w:rsidR="00D442E5">
              <w:rPr>
                <w:rFonts w:ascii="Calibri" w:eastAsia="Times New Roman" w:hAnsi="Calibri"/>
                <w:color w:val="000000"/>
              </w:rPr>
              <w:t>teacher</w:t>
            </w:r>
            <w:r>
              <w:rPr>
                <w:rFonts w:ascii="Calibri" w:eastAsia="Times New Roman" w:hAnsi="Calibri"/>
                <w:color w:val="000000"/>
              </w:rPr>
              <w:t xml:space="preserve"> to regularly check the latest government advice for schools and ensure the advice is shared and followed</w:t>
            </w:r>
          </w:p>
        </w:tc>
        <w:tc>
          <w:tcPr>
            <w:tcW w:w="1210" w:type="dxa"/>
          </w:tcPr>
          <w:p w14:paraId="178CF918" w14:textId="1C41F1E7" w:rsidR="00FC7F98" w:rsidRPr="00852600" w:rsidRDefault="009B1687" w:rsidP="00852600">
            <w:pPr>
              <w:jc w:val="center"/>
            </w:pPr>
            <w:r>
              <w:t>Mod</w:t>
            </w:r>
            <w:r w:rsidR="00555C81">
              <w:t>e</w:t>
            </w:r>
            <w:r>
              <w:t>rat</w:t>
            </w:r>
            <w:r w:rsidR="00FC7F98">
              <w:t>e</w:t>
            </w:r>
          </w:p>
        </w:tc>
        <w:tc>
          <w:tcPr>
            <w:tcW w:w="3506" w:type="dxa"/>
          </w:tcPr>
          <w:p w14:paraId="53128261" w14:textId="18B25115" w:rsidR="00FC7F98" w:rsidRPr="00852600" w:rsidRDefault="00B22720" w:rsidP="0007041B">
            <w:r>
              <w:t xml:space="preserve">Only </w:t>
            </w:r>
            <w:r w:rsidR="00177008">
              <w:t xml:space="preserve">staff providing or supporting the delivery of </w:t>
            </w:r>
            <w:r w:rsidR="00D442E5">
              <w:t>education</w:t>
            </w:r>
            <w:r w:rsidR="00177008">
              <w:t xml:space="preserve"> to be </w:t>
            </w:r>
            <w:r w:rsidR="007F5372">
              <w:t>allowed in the building(s)</w:t>
            </w:r>
            <w:r w:rsidR="00177008">
              <w:t xml:space="preserve"> </w:t>
            </w:r>
            <w:proofErr w:type="gramStart"/>
            <w:r w:rsidR="00177008">
              <w:t>on a daily basis</w:t>
            </w:r>
            <w:proofErr w:type="gramEnd"/>
          </w:p>
        </w:tc>
        <w:tc>
          <w:tcPr>
            <w:tcW w:w="1515" w:type="dxa"/>
          </w:tcPr>
          <w:p w14:paraId="62486C05" w14:textId="296F9C44" w:rsidR="00FC7F98" w:rsidRPr="00852600" w:rsidRDefault="009B1687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4C4CD07E" w14:textId="77777777" w:rsidR="00FC7F98" w:rsidRDefault="005D72DF" w:rsidP="00FC5289">
            <w:r>
              <w:t>Risk assessments assessed and agreed for two peripatetic teachers</w:t>
            </w:r>
          </w:p>
          <w:p w14:paraId="4101652C" w14:textId="0D3B1814" w:rsidR="005D72DF" w:rsidRPr="00852600" w:rsidRDefault="005D72DF" w:rsidP="00FC5289"/>
        </w:tc>
      </w:tr>
      <w:tr w:rsidR="00FC7F98" w:rsidRPr="00EE10BF" w14:paraId="0240941D" w14:textId="77777777" w:rsidTr="00B22720">
        <w:trPr>
          <w:trHeight w:val="416"/>
        </w:trPr>
        <w:tc>
          <w:tcPr>
            <w:tcW w:w="1628" w:type="dxa"/>
            <w:vMerge/>
          </w:tcPr>
          <w:p w14:paraId="4B99056E" w14:textId="77777777" w:rsidR="00FC7F98" w:rsidRDefault="00FC7F98" w:rsidP="00DF0F2D"/>
        </w:tc>
        <w:tc>
          <w:tcPr>
            <w:tcW w:w="1506" w:type="dxa"/>
            <w:vMerge/>
          </w:tcPr>
          <w:p w14:paraId="1299C43A" w14:textId="77777777" w:rsidR="00FC7F98" w:rsidRPr="00852600" w:rsidRDefault="00FC7F98" w:rsidP="00AB0245">
            <w:pPr>
              <w:jc w:val="center"/>
            </w:pPr>
          </w:p>
        </w:tc>
        <w:tc>
          <w:tcPr>
            <w:tcW w:w="3240" w:type="dxa"/>
          </w:tcPr>
          <w:p w14:paraId="576A1890" w14:textId="55D945A8" w:rsidR="00D442E5" w:rsidRDefault="00FC7F98" w:rsidP="00932D3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Staff share key information about hygiene daily  </w:t>
            </w:r>
          </w:p>
          <w:p w14:paraId="4519C52B" w14:textId="271C51C9" w:rsidR="00FC7F98" w:rsidRDefault="00C71FD2" w:rsidP="00932D3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Staff r</w:t>
            </w:r>
            <w:r w:rsidR="00FC7F98">
              <w:rPr>
                <w:rFonts w:ascii="Calibri" w:eastAsia="Times New Roman" w:hAnsi="Calibri"/>
                <w:color w:val="000000"/>
              </w:rPr>
              <w:t xml:space="preserve">emind pupils </w:t>
            </w:r>
            <w:r>
              <w:rPr>
                <w:rFonts w:ascii="Calibri" w:eastAsia="Times New Roman" w:hAnsi="Calibri"/>
                <w:color w:val="000000"/>
              </w:rPr>
              <w:t>of good respiratory hygiene</w:t>
            </w:r>
            <w:r w:rsidR="00FC7F98">
              <w:rPr>
                <w:rFonts w:ascii="Calibri" w:eastAsia="Times New Roman" w:hAnsi="Calibri"/>
                <w:color w:val="000000"/>
              </w:rPr>
              <w:t xml:space="preserve"> advice and good hand washing techniques</w:t>
            </w:r>
          </w:p>
        </w:tc>
        <w:tc>
          <w:tcPr>
            <w:tcW w:w="1210" w:type="dxa"/>
          </w:tcPr>
          <w:p w14:paraId="34B92B97" w14:textId="77777777" w:rsidR="00FC7F98" w:rsidRPr="00852600" w:rsidRDefault="00FC7F98" w:rsidP="00FC7F98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5FAEED6A" w14:textId="55BD80C2" w:rsidR="00FC7F98" w:rsidRDefault="14F84519" w:rsidP="0007041B">
            <w:r>
              <w:t>Staff</w:t>
            </w:r>
            <w:r w:rsidR="005D72DF">
              <w:t xml:space="preserve"> and</w:t>
            </w:r>
            <w:r>
              <w:t xml:space="preserve"> pupils to be asked </w:t>
            </w:r>
            <w:r w:rsidRPr="002B28C8">
              <w:t>to wipe</w:t>
            </w:r>
            <w:r w:rsidR="002B28C8" w:rsidRPr="002B28C8">
              <w:t xml:space="preserve"> or wash</w:t>
            </w:r>
            <w:r>
              <w:t xml:space="preserve"> their hands</w:t>
            </w:r>
          </w:p>
          <w:p w14:paraId="7ED8769D" w14:textId="3ABCBCCF" w:rsidR="00FC7F98" w:rsidRDefault="00FC7F98" w:rsidP="0098723F">
            <w:pPr>
              <w:pStyle w:val="ListParagraph"/>
              <w:numPr>
                <w:ilvl w:val="0"/>
                <w:numId w:val="12"/>
              </w:numPr>
            </w:pPr>
            <w:r>
              <w:t>On arrival at school</w:t>
            </w:r>
          </w:p>
          <w:p w14:paraId="75A419F4" w14:textId="4F700B14" w:rsidR="00B22720" w:rsidRDefault="00B22720" w:rsidP="0098723F">
            <w:pPr>
              <w:pStyle w:val="ListParagraph"/>
              <w:numPr>
                <w:ilvl w:val="0"/>
                <w:numId w:val="12"/>
              </w:numPr>
            </w:pPr>
            <w:r>
              <w:t>After blowing their nose or coughing</w:t>
            </w:r>
          </w:p>
          <w:p w14:paraId="5302606B" w14:textId="77777777" w:rsidR="00FC7F98" w:rsidRDefault="00FC7F98" w:rsidP="0098723F">
            <w:pPr>
              <w:pStyle w:val="ListParagraph"/>
              <w:numPr>
                <w:ilvl w:val="0"/>
                <w:numId w:val="12"/>
              </w:numPr>
            </w:pPr>
            <w:r>
              <w:t>After using the toilet</w:t>
            </w:r>
          </w:p>
          <w:p w14:paraId="22BB92DA" w14:textId="77777777" w:rsidR="00FC7F98" w:rsidRDefault="00FC7F98" w:rsidP="0098723F">
            <w:pPr>
              <w:pStyle w:val="ListParagraph"/>
              <w:numPr>
                <w:ilvl w:val="0"/>
                <w:numId w:val="12"/>
              </w:numPr>
            </w:pPr>
            <w:r>
              <w:t>After breaks and sporting activities</w:t>
            </w:r>
          </w:p>
          <w:p w14:paraId="17F613C7" w14:textId="77777777" w:rsidR="00FC7F98" w:rsidRDefault="00FC7F98" w:rsidP="0098723F">
            <w:pPr>
              <w:pStyle w:val="ListParagraph"/>
              <w:numPr>
                <w:ilvl w:val="0"/>
                <w:numId w:val="12"/>
              </w:numPr>
            </w:pPr>
            <w:r>
              <w:t>Before food preparation</w:t>
            </w:r>
          </w:p>
          <w:p w14:paraId="2C6A4F1D" w14:textId="77777777" w:rsidR="00FC7F98" w:rsidRDefault="00FC7F98" w:rsidP="0098723F">
            <w:pPr>
              <w:pStyle w:val="ListParagraph"/>
              <w:numPr>
                <w:ilvl w:val="0"/>
                <w:numId w:val="12"/>
              </w:numPr>
            </w:pPr>
            <w:r>
              <w:t>Before eating any food including snacks</w:t>
            </w:r>
          </w:p>
          <w:p w14:paraId="4F645EEE" w14:textId="77777777" w:rsidR="00FC7F98" w:rsidRPr="00852600" w:rsidRDefault="00FC7F98" w:rsidP="0098723F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Before leaving school </w:t>
            </w:r>
          </w:p>
        </w:tc>
        <w:tc>
          <w:tcPr>
            <w:tcW w:w="1515" w:type="dxa"/>
          </w:tcPr>
          <w:p w14:paraId="6CA97EC4" w14:textId="77777777" w:rsidR="00FC7F98" w:rsidRPr="00852600" w:rsidRDefault="00FC7F98" w:rsidP="00852600">
            <w:pPr>
              <w:jc w:val="center"/>
            </w:pPr>
            <w:r>
              <w:lastRenderedPageBreak/>
              <w:t>Tolerable</w:t>
            </w:r>
          </w:p>
        </w:tc>
        <w:tc>
          <w:tcPr>
            <w:tcW w:w="2421" w:type="dxa"/>
          </w:tcPr>
          <w:p w14:paraId="4DDBEF00" w14:textId="3F7B31F9" w:rsidR="00FC7F98" w:rsidRPr="00852600" w:rsidRDefault="00EA4104" w:rsidP="00EA4104">
            <w:r>
              <w:t>Posters showing good hand washing techniques to be sited in prominent positions around school</w:t>
            </w:r>
          </w:p>
        </w:tc>
      </w:tr>
      <w:tr w:rsidR="00FC7F98" w:rsidRPr="00EE10BF" w14:paraId="3666D342" w14:textId="77777777" w:rsidTr="007167A7">
        <w:tc>
          <w:tcPr>
            <w:tcW w:w="1628" w:type="dxa"/>
            <w:vMerge/>
          </w:tcPr>
          <w:p w14:paraId="3461D779" w14:textId="77777777" w:rsidR="00FC7F98" w:rsidRDefault="00FC7F98" w:rsidP="00DF0F2D"/>
        </w:tc>
        <w:tc>
          <w:tcPr>
            <w:tcW w:w="1506" w:type="dxa"/>
            <w:vMerge/>
          </w:tcPr>
          <w:p w14:paraId="3CF2D8B6" w14:textId="77777777" w:rsidR="00FC7F98" w:rsidRPr="00852600" w:rsidRDefault="00FC7F98" w:rsidP="00AB0245">
            <w:pPr>
              <w:jc w:val="center"/>
            </w:pPr>
          </w:p>
        </w:tc>
        <w:tc>
          <w:tcPr>
            <w:tcW w:w="3240" w:type="dxa"/>
          </w:tcPr>
          <w:p w14:paraId="1657CB06" w14:textId="016ACCAF" w:rsidR="00FC7F98" w:rsidRDefault="14F84519" w:rsidP="002549E9">
            <w:pPr>
              <w:rPr>
                <w:rFonts w:ascii="Calibri" w:eastAsia="Times New Roman" w:hAnsi="Calibri"/>
                <w:color w:val="000000"/>
              </w:rPr>
            </w:pPr>
            <w:r w:rsidRPr="14F84519">
              <w:rPr>
                <w:rFonts w:ascii="Calibri" w:eastAsia="Times New Roman" w:hAnsi="Calibri"/>
                <w:color w:val="000000" w:themeColor="text1"/>
              </w:rPr>
              <w:t xml:space="preserve">Pupils and staff are advised to cover their mouth and nose with a disposable tissue when they cough or sneeze and put the tissue in the bin. If no bin is </w:t>
            </w:r>
            <w:proofErr w:type="gramStart"/>
            <w:r w:rsidRPr="14F84519">
              <w:rPr>
                <w:rFonts w:ascii="Calibri" w:eastAsia="Times New Roman" w:hAnsi="Calibri"/>
                <w:color w:val="000000" w:themeColor="text1"/>
              </w:rPr>
              <w:t>available</w:t>
            </w:r>
            <w:proofErr w:type="gramEnd"/>
            <w:r w:rsidRPr="14F84519">
              <w:rPr>
                <w:rFonts w:ascii="Calibri" w:eastAsia="Times New Roman" w:hAnsi="Calibri"/>
                <w:color w:val="000000" w:themeColor="text1"/>
              </w:rPr>
              <w:t xml:space="preserve"> they should put the tissue into their pocket or up their sleeve for disposing of later </w:t>
            </w:r>
          </w:p>
        </w:tc>
        <w:tc>
          <w:tcPr>
            <w:tcW w:w="1210" w:type="dxa"/>
          </w:tcPr>
          <w:p w14:paraId="4975FE33" w14:textId="77777777" w:rsidR="00FC7F98" w:rsidRPr="00852600" w:rsidRDefault="00FC7F98" w:rsidP="00FC7F98">
            <w:r>
              <w:t>Moderate</w:t>
            </w:r>
          </w:p>
        </w:tc>
        <w:tc>
          <w:tcPr>
            <w:tcW w:w="3506" w:type="dxa"/>
          </w:tcPr>
          <w:p w14:paraId="4D74B990" w14:textId="6CEF453B" w:rsidR="00FC7F98" w:rsidRDefault="00FC7F98" w:rsidP="002549E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Insta</w:t>
            </w:r>
            <w:r w:rsidRPr="002549E9">
              <w:rPr>
                <w:rFonts w:ascii="Calibri" w:eastAsia="Times New Roman" w:hAnsi="Calibri"/>
                <w:color w:val="000000"/>
              </w:rPr>
              <w:t>llation of hand sanitisers</w:t>
            </w:r>
            <w:r>
              <w:rPr>
                <w:rFonts w:ascii="Calibri" w:eastAsia="Times New Roman" w:hAnsi="Calibri"/>
                <w:color w:val="000000"/>
              </w:rPr>
              <w:t xml:space="preserve"> around the entrances and exits</w:t>
            </w:r>
          </w:p>
          <w:p w14:paraId="27C1F4FF" w14:textId="77777777" w:rsidR="00FC7F98" w:rsidRDefault="00FC7F98" w:rsidP="002549E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Ensure sufficient soap, hand towels,</w:t>
            </w:r>
            <w:r w:rsidRPr="002549E9">
              <w:rPr>
                <w:rFonts w:ascii="Calibri" w:eastAsia="Times New Roman" w:hAnsi="Calibri"/>
                <w:color w:val="000000"/>
              </w:rPr>
              <w:t xml:space="preserve"> sanitising </w:t>
            </w:r>
            <w:proofErr w:type="gramStart"/>
            <w:r w:rsidRPr="002549E9">
              <w:rPr>
                <w:rFonts w:ascii="Calibri" w:eastAsia="Times New Roman" w:hAnsi="Calibri"/>
                <w:color w:val="000000"/>
              </w:rPr>
              <w:t>gels</w:t>
            </w:r>
            <w:proofErr w:type="gramEnd"/>
            <w:r w:rsidRPr="002549E9">
              <w:rPr>
                <w:rFonts w:ascii="Calibri" w:eastAsia="Times New Roman" w:hAnsi="Calibri"/>
                <w:color w:val="000000"/>
              </w:rPr>
              <w:t xml:space="preserve"> and boxes of tissues</w:t>
            </w:r>
            <w:r>
              <w:rPr>
                <w:rFonts w:ascii="Calibri" w:eastAsia="Times New Roman" w:hAnsi="Calibri"/>
                <w:color w:val="000000"/>
              </w:rPr>
              <w:t xml:space="preserve"> available on site</w:t>
            </w:r>
          </w:p>
          <w:p w14:paraId="057D9C0E" w14:textId="56E0996D" w:rsidR="00737709" w:rsidRPr="002549E9" w:rsidRDefault="00737709" w:rsidP="002549E9">
            <w:pPr>
              <w:rPr>
                <w:rFonts w:ascii="Calibri" w:eastAsia="Times New Roman" w:hAnsi="Calibri"/>
                <w:color w:val="000000"/>
              </w:rPr>
            </w:pPr>
            <w:r w:rsidRPr="14F84519">
              <w:rPr>
                <w:rFonts w:ascii="Calibri" w:eastAsia="Times New Roman" w:hAnsi="Calibri"/>
                <w:color w:val="000000" w:themeColor="text1"/>
              </w:rPr>
              <w:t xml:space="preserve">If </w:t>
            </w:r>
            <w:r w:rsidRPr="002B28C8">
              <w:rPr>
                <w:rFonts w:ascii="Calibri" w:eastAsia="Times New Roman" w:hAnsi="Calibri"/>
              </w:rPr>
              <w:t xml:space="preserve">they </w:t>
            </w:r>
            <w:proofErr w:type="gramStart"/>
            <w:r w:rsidRPr="002B28C8">
              <w:rPr>
                <w:rFonts w:ascii="Calibri" w:eastAsia="Times New Roman" w:hAnsi="Calibri"/>
                <w:color w:val="000000" w:themeColor="text1"/>
              </w:rPr>
              <w:t>don’t</w:t>
            </w:r>
            <w:proofErr w:type="gramEnd"/>
            <w:r w:rsidRPr="14F84519">
              <w:rPr>
                <w:rFonts w:ascii="Calibri" w:eastAsia="Times New Roman" w:hAnsi="Calibri"/>
                <w:color w:val="000000" w:themeColor="text1"/>
              </w:rPr>
              <w:t xml:space="preserve"> have any tissues available, they should cough and sneeze into the crook of their elbow</w:t>
            </w:r>
          </w:p>
        </w:tc>
        <w:tc>
          <w:tcPr>
            <w:tcW w:w="1515" w:type="dxa"/>
          </w:tcPr>
          <w:p w14:paraId="1305873C" w14:textId="77777777" w:rsidR="00FC7F98" w:rsidRPr="00852600" w:rsidRDefault="00FC7F98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0FB78278" w14:textId="191A1888" w:rsidR="00FC7F98" w:rsidRPr="00852600" w:rsidRDefault="00EA4104" w:rsidP="00EA4104">
            <w:r>
              <w:t>Posters showing good respiratory hygiene</w:t>
            </w:r>
            <w:r w:rsidR="00C71FD2">
              <w:t xml:space="preserve"> (catch it, kill it, bin it)</w:t>
            </w:r>
            <w:r>
              <w:t xml:space="preserve"> to be sited in prominent positions around school</w:t>
            </w:r>
          </w:p>
        </w:tc>
      </w:tr>
      <w:tr w:rsidR="00FC7F98" w:rsidRPr="00EE10BF" w14:paraId="1D1FD60F" w14:textId="77777777" w:rsidTr="007167A7">
        <w:tc>
          <w:tcPr>
            <w:tcW w:w="1628" w:type="dxa"/>
            <w:vMerge/>
          </w:tcPr>
          <w:p w14:paraId="1FC39945" w14:textId="77777777" w:rsidR="00FC7F98" w:rsidRPr="00852600" w:rsidRDefault="00FC7F98" w:rsidP="00DF0F2D"/>
        </w:tc>
        <w:tc>
          <w:tcPr>
            <w:tcW w:w="1506" w:type="dxa"/>
            <w:vMerge/>
          </w:tcPr>
          <w:p w14:paraId="0562CB0E" w14:textId="77777777" w:rsidR="00FC7F98" w:rsidRPr="00852600" w:rsidRDefault="00FC7F98" w:rsidP="00AB0245">
            <w:pPr>
              <w:jc w:val="center"/>
            </w:pPr>
          </w:p>
        </w:tc>
        <w:tc>
          <w:tcPr>
            <w:tcW w:w="3240" w:type="dxa"/>
          </w:tcPr>
          <w:p w14:paraId="34CE0A41" w14:textId="3A27BCD7" w:rsidR="00FC7F98" w:rsidRPr="00022F6C" w:rsidRDefault="00FC7F98" w:rsidP="001A2B61">
            <w:pPr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Doors propped open to minimise contact with handles (affects fire risk assessment)</w:t>
            </w:r>
          </w:p>
        </w:tc>
        <w:tc>
          <w:tcPr>
            <w:tcW w:w="1210" w:type="dxa"/>
          </w:tcPr>
          <w:p w14:paraId="06A05286" w14:textId="77777777" w:rsidR="00FC7F98" w:rsidRPr="00852600" w:rsidRDefault="00FC7F98" w:rsidP="00852600">
            <w:pPr>
              <w:jc w:val="center"/>
            </w:pPr>
            <w:r>
              <w:t>Tolerable</w:t>
            </w:r>
          </w:p>
        </w:tc>
        <w:tc>
          <w:tcPr>
            <w:tcW w:w="3506" w:type="dxa"/>
          </w:tcPr>
          <w:p w14:paraId="62EBF3C5" w14:textId="77777777" w:rsidR="00FC7F98" w:rsidRPr="00852600" w:rsidRDefault="00FC7F98" w:rsidP="0007041B"/>
        </w:tc>
        <w:tc>
          <w:tcPr>
            <w:tcW w:w="1515" w:type="dxa"/>
          </w:tcPr>
          <w:p w14:paraId="6D98A12B" w14:textId="77777777" w:rsidR="00FC7F98" w:rsidRPr="00852600" w:rsidRDefault="00FC7F98" w:rsidP="00852600">
            <w:pPr>
              <w:jc w:val="center"/>
            </w:pPr>
          </w:p>
        </w:tc>
        <w:tc>
          <w:tcPr>
            <w:tcW w:w="2421" w:type="dxa"/>
          </w:tcPr>
          <w:p w14:paraId="1B97A21C" w14:textId="118E9223" w:rsidR="00FC7F98" w:rsidRPr="00852600" w:rsidRDefault="00FC7F98" w:rsidP="00FC7F98">
            <w:r>
              <w:t xml:space="preserve">At end of day </w:t>
            </w:r>
            <w:r w:rsidRPr="005431B7">
              <w:rPr>
                <w:b/>
                <w:bCs/>
              </w:rPr>
              <w:t>ALL</w:t>
            </w:r>
            <w:r>
              <w:t xml:space="preserve"> doors are to be closed to prevent spread of fire </w:t>
            </w:r>
            <w:r w:rsidR="00AA6734">
              <w:t xml:space="preserve">when </w:t>
            </w:r>
            <w:r w:rsidR="00BD26C3">
              <w:t xml:space="preserve">not </w:t>
            </w:r>
            <w:r>
              <w:t>occup</w:t>
            </w:r>
            <w:r w:rsidR="00BD26C3">
              <w:t>ied</w:t>
            </w:r>
          </w:p>
        </w:tc>
      </w:tr>
      <w:tr w:rsidR="00FC7F98" w:rsidRPr="00EE10BF" w14:paraId="0B185B83" w14:textId="77777777" w:rsidTr="007167A7">
        <w:tc>
          <w:tcPr>
            <w:tcW w:w="1628" w:type="dxa"/>
            <w:vMerge/>
          </w:tcPr>
          <w:p w14:paraId="2946DB82" w14:textId="77777777" w:rsidR="00FC7F98" w:rsidRPr="00852600" w:rsidRDefault="00FC7F98" w:rsidP="00DF0F2D"/>
        </w:tc>
        <w:tc>
          <w:tcPr>
            <w:tcW w:w="1506" w:type="dxa"/>
            <w:vMerge/>
          </w:tcPr>
          <w:p w14:paraId="5997CC1D" w14:textId="77777777" w:rsidR="00FC7F98" w:rsidRPr="00852600" w:rsidRDefault="00FC7F98" w:rsidP="00AB0245">
            <w:pPr>
              <w:jc w:val="center"/>
            </w:pPr>
          </w:p>
        </w:tc>
        <w:tc>
          <w:tcPr>
            <w:tcW w:w="3240" w:type="dxa"/>
          </w:tcPr>
          <w:p w14:paraId="39872D39" w14:textId="77777777" w:rsidR="00FC7F98" w:rsidRPr="00852600" w:rsidRDefault="00FC7F98" w:rsidP="00AB0245">
            <w:r>
              <w:rPr>
                <w:rFonts w:ascii="Calibri" w:eastAsia="Times New Roman" w:hAnsi="Calibri"/>
                <w:color w:val="000000"/>
              </w:rPr>
              <w:t>Hand sanitiser and wipes available on entry to school site and around school in communal areas</w:t>
            </w:r>
          </w:p>
        </w:tc>
        <w:tc>
          <w:tcPr>
            <w:tcW w:w="1210" w:type="dxa"/>
          </w:tcPr>
          <w:p w14:paraId="23EBB0D4" w14:textId="77777777" w:rsidR="00FC7F98" w:rsidRPr="00852600" w:rsidRDefault="00FC7F98" w:rsidP="00852600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110FFD37" w14:textId="77777777" w:rsidR="00FC7F98" w:rsidRPr="00852600" w:rsidRDefault="00FC7F98" w:rsidP="0007041B"/>
        </w:tc>
        <w:tc>
          <w:tcPr>
            <w:tcW w:w="1515" w:type="dxa"/>
          </w:tcPr>
          <w:p w14:paraId="6B699379" w14:textId="77777777" w:rsidR="00FC7F98" w:rsidRPr="00852600" w:rsidRDefault="00FC7F98" w:rsidP="00852600">
            <w:pPr>
              <w:jc w:val="center"/>
            </w:pPr>
          </w:p>
        </w:tc>
        <w:tc>
          <w:tcPr>
            <w:tcW w:w="2421" w:type="dxa"/>
          </w:tcPr>
          <w:p w14:paraId="3FE9F23F" w14:textId="77777777" w:rsidR="00FC7F98" w:rsidRPr="00852600" w:rsidRDefault="00FC7F98" w:rsidP="0007041B"/>
        </w:tc>
      </w:tr>
      <w:tr w:rsidR="00FC7F98" w:rsidRPr="00EE10BF" w14:paraId="10801A69" w14:textId="77777777" w:rsidTr="007167A7">
        <w:trPr>
          <w:trHeight w:val="692"/>
        </w:trPr>
        <w:tc>
          <w:tcPr>
            <w:tcW w:w="1628" w:type="dxa"/>
            <w:vMerge/>
          </w:tcPr>
          <w:p w14:paraId="1F72F646" w14:textId="77777777" w:rsidR="00FC7F98" w:rsidRPr="00852600" w:rsidRDefault="00FC7F98" w:rsidP="00FC5289"/>
        </w:tc>
        <w:tc>
          <w:tcPr>
            <w:tcW w:w="1506" w:type="dxa"/>
            <w:vMerge/>
          </w:tcPr>
          <w:p w14:paraId="08CE6F91" w14:textId="77777777" w:rsidR="00FC7F98" w:rsidRPr="00852600" w:rsidRDefault="00FC7F98" w:rsidP="00AB0245">
            <w:pPr>
              <w:jc w:val="center"/>
            </w:pPr>
          </w:p>
        </w:tc>
        <w:tc>
          <w:tcPr>
            <w:tcW w:w="3240" w:type="dxa"/>
          </w:tcPr>
          <w:p w14:paraId="7269015A" w14:textId="77777777" w:rsidR="00FC7F98" w:rsidRPr="00852600" w:rsidRDefault="00FC7F98" w:rsidP="00DA274C">
            <w:r>
              <w:rPr>
                <w:rFonts w:ascii="Calibri" w:eastAsia="Times New Roman" w:hAnsi="Calibri"/>
                <w:color w:val="000000"/>
              </w:rPr>
              <w:t>Children reminded to wash hands regularly</w:t>
            </w:r>
          </w:p>
        </w:tc>
        <w:tc>
          <w:tcPr>
            <w:tcW w:w="1210" w:type="dxa"/>
          </w:tcPr>
          <w:p w14:paraId="1222F598" w14:textId="77777777" w:rsidR="00FC7F98" w:rsidRPr="00852600" w:rsidRDefault="00FC7F98" w:rsidP="00FC5289">
            <w:r>
              <w:t>Moderate</w:t>
            </w:r>
          </w:p>
        </w:tc>
        <w:tc>
          <w:tcPr>
            <w:tcW w:w="3506" w:type="dxa"/>
          </w:tcPr>
          <w:p w14:paraId="5A9E170D" w14:textId="77777777" w:rsidR="00FC7F98" w:rsidRDefault="00FC7F98" w:rsidP="0007041B">
            <w:r>
              <w:t>Using soap and water is more effective than using hand sanitisers</w:t>
            </w:r>
          </w:p>
          <w:p w14:paraId="476AD505" w14:textId="42A15BBE" w:rsidR="00AA6734" w:rsidRPr="00852600" w:rsidRDefault="00AA6734" w:rsidP="0007041B">
            <w:r>
              <w:t>Some known allergies to gel</w:t>
            </w:r>
          </w:p>
        </w:tc>
        <w:tc>
          <w:tcPr>
            <w:tcW w:w="1515" w:type="dxa"/>
          </w:tcPr>
          <w:p w14:paraId="04B175A1" w14:textId="77777777" w:rsidR="00FC7F98" w:rsidRPr="00852600" w:rsidRDefault="00FC7F98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61CDCEAD" w14:textId="577C120D" w:rsidR="00FC7F98" w:rsidRPr="00852600" w:rsidRDefault="00B22720" w:rsidP="0007041B">
            <w:r>
              <w:t xml:space="preserve">Hand sanitiser gel needs </w:t>
            </w:r>
            <w:r w:rsidR="00AA6734">
              <w:t xml:space="preserve">to </w:t>
            </w:r>
            <w:proofErr w:type="gramStart"/>
            <w:r w:rsidR="00AA6734">
              <w:t>rubbed</w:t>
            </w:r>
            <w:proofErr w:type="gramEnd"/>
            <w:r w:rsidR="00AA6734">
              <w:t xml:space="preserve"> in till dry as can cause chemical burns when in contact with metal</w:t>
            </w:r>
          </w:p>
        </w:tc>
      </w:tr>
      <w:tr w:rsidR="00FC7F98" w:rsidRPr="00EE10BF" w14:paraId="6C283001" w14:textId="77777777" w:rsidTr="007167A7">
        <w:trPr>
          <w:trHeight w:val="983"/>
        </w:trPr>
        <w:tc>
          <w:tcPr>
            <w:tcW w:w="1628" w:type="dxa"/>
            <w:vMerge/>
          </w:tcPr>
          <w:p w14:paraId="6BB9E253" w14:textId="77777777" w:rsidR="00FC7F98" w:rsidRPr="00852600" w:rsidRDefault="00FC7F98" w:rsidP="00FC5289"/>
        </w:tc>
        <w:tc>
          <w:tcPr>
            <w:tcW w:w="1506" w:type="dxa"/>
            <w:vMerge/>
          </w:tcPr>
          <w:p w14:paraId="23DE523C" w14:textId="77777777" w:rsidR="00FC7F98" w:rsidRDefault="00FC7F98" w:rsidP="00FC5289"/>
        </w:tc>
        <w:tc>
          <w:tcPr>
            <w:tcW w:w="3240" w:type="dxa"/>
          </w:tcPr>
          <w:p w14:paraId="52E56223" w14:textId="2524E485" w:rsidR="00FC7F98" w:rsidRPr="00022F6C" w:rsidRDefault="00AA6734" w:rsidP="00DA274C">
            <w:pPr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Remind all </w:t>
            </w:r>
            <w:r w:rsidR="00F23FCC">
              <w:rPr>
                <w:rFonts w:ascii="Calibri" w:eastAsia="Times New Roman" w:hAnsi="Calibri"/>
                <w:color w:val="000000"/>
              </w:rPr>
              <w:t xml:space="preserve">staff </w:t>
            </w:r>
            <w:r>
              <w:rPr>
                <w:rFonts w:ascii="Calibri" w:eastAsia="Times New Roman" w:hAnsi="Calibri"/>
                <w:color w:val="000000"/>
              </w:rPr>
              <w:t>that additional hygiene refreshing is needed throughout the day</w:t>
            </w:r>
          </w:p>
        </w:tc>
        <w:tc>
          <w:tcPr>
            <w:tcW w:w="1210" w:type="dxa"/>
          </w:tcPr>
          <w:p w14:paraId="02D3281F" w14:textId="442E0E74" w:rsidR="00FC7F98" w:rsidRPr="00852600" w:rsidRDefault="00F23FCC" w:rsidP="00FC7F98">
            <w:pPr>
              <w:jc w:val="center"/>
            </w:pPr>
            <w:r>
              <w:t>Moderat</w:t>
            </w:r>
            <w:r w:rsidR="00FC7F98">
              <w:t>e</w:t>
            </w:r>
          </w:p>
        </w:tc>
        <w:tc>
          <w:tcPr>
            <w:tcW w:w="3506" w:type="dxa"/>
          </w:tcPr>
          <w:p w14:paraId="07547A01" w14:textId="62B1D9A0" w:rsidR="00FC7F98" w:rsidRPr="00852600" w:rsidRDefault="00F23FCC" w:rsidP="0007041B">
            <w:r>
              <w:t xml:space="preserve">Additional </w:t>
            </w:r>
            <w:r w:rsidR="00AA6734">
              <w:t>sanitis</w:t>
            </w:r>
            <w:r>
              <w:t xml:space="preserve">ing products available and staff asked to pay </w:t>
            </w:r>
            <w:proofErr w:type="gramStart"/>
            <w:r>
              <w:t>particular attention</w:t>
            </w:r>
            <w:proofErr w:type="gramEnd"/>
            <w:r>
              <w:t xml:space="preserve"> to door handles, </w:t>
            </w:r>
            <w:r w:rsidR="001710C9">
              <w:t xml:space="preserve">light switches, </w:t>
            </w:r>
            <w:r>
              <w:t>all hard surfaces, sanitary facilities and communal areas</w:t>
            </w:r>
          </w:p>
        </w:tc>
        <w:tc>
          <w:tcPr>
            <w:tcW w:w="1515" w:type="dxa"/>
          </w:tcPr>
          <w:p w14:paraId="5043CB0F" w14:textId="504A03DF" w:rsidR="00FC7F98" w:rsidRPr="00852600" w:rsidRDefault="00F23FCC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07459315" w14:textId="77777777" w:rsidR="00FC7F98" w:rsidRPr="00852600" w:rsidRDefault="00FC7F98" w:rsidP="0007041B"/>
        </w:tc>
      </w:tr>
      <w:tr w:rsidR="00FC7F98" w:rsidRPr="00EE10BF" w14:paraId="260B2508" w14:textId="77777777" w:rsidTr="007167A7">
        <w:trPr>
          <w:trHeight w:val="983"/>
        </w:trPr>
        <w:tc>
          <w:tcPr>
            <w:tcW w:w="1628" w:type="dxa"/>
            <w:vMerge/>
          </w:tcPr>
          <w:p w14:paraId="6537F28F" w14:textId="77777777" w:rsidR="00FC7F98" w:rsidRPr="00852600" w:rsidRDefault="00FC7F98" w:rsidP="00FC5289"/>
        </w:tc>
        <w:tc>
          <w:tcPr>
            <w:tcW w:w="1506" w:type="dxa"/>
            <w:vMerge/>
          </w:tcPr>
          <w:p w14:paraId="6DFB9E20" w14:textId="77777777" w:rsidR="00FC7F98" w:rsidRDefault="00FC7F98" w:rsidP="00FC5289"/>
        </w:tc>
        <w:tc>
          <w:tcPr>
            <w:tcW w:w="3240" w:type="dxa"/>
          </w:tcPr>
          <w:p w14:paraId="70DF9E56" w14:textId="35ED573A" w:rsidR="00FC7F98" w:rsidRDefault="00FC7F98" w:rsidP="00F23FC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Social distancing taking place and sign at front of school as reminder</w:t>
            </w:r>
          </w:p>
        </w:tc>
        <w:tc>
          <w:tcPr>
            <w:tcW w:w="1210" w:type="dxa"/>
          </w:tcPr>
          <w:p w14:paraId="776E7B88" w14:textId="37EDFD51" w:rsidR="00FB57EF" w:rsidRDefault="004D7FE3" w:rsidP="00F23FCC">
            <w:pPr>
              <w:jc w:val="center"/>
            </w:pPr>
            <w:r>
              <w:t>Moderate</w:t>
            </w:r>
          </w:p>
          <w:p w14:paraId="69B122D9" w14:textId="6C5CB14D" w:rsidR="00FB57EF" w:rsidRDefault="00FB57EF" w:rsidP="00FB57EF"/>
          <w:p w14:paraId="3B0AC797" w14:textId="77777777" w:rsidR="00FC7F98" w:rsidRPr="00FB57EF" w:rsidRDefault="00FC7F98" w:rsidP="00FB57EF"/>
        </w:tc>
        <w:tc>
          <w:tcPr>
            <w:tcW w:w="3506" w:type="dxa"/>
          </w:tcPr>
          <w:p w14:paraId="2DF6698C" w14:textId="55A8217E" w:rsidR="00FB57EF" w:rsidRDefault="005D72DF" w:rsidP="0007041B">
            <w:r>
              <w:t>Pupil attendance registers to be taken daily</w:t>
            </w:r>
          </w:p>
          <w:p w14:paraId="6206A5CE" w14:textId="33E63924" w:rsidR="004D7FE3" w:rsidRPr="00852600" w:rsidRDefault="001710C9" w:rsidP="0007041B">
            <w:r>
              <w:t>Only staff to be allowed into buildings</w:t>
            </w:r>
          </w:p>
        </w:tc>
        <w:tc>
          <w:tcPr>
            <w:tcW w:w="1515" w:type="dxa"/>
          </w:tcPr>
          <w:p w14:paraId="02C8EC0D" w14:textId="77777777" w:rsidR="00FC7F98" w:rsidRPr="00852600" w:rsidRDefault="004D7FE3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44E871BC" w14:textId="77777777" w:rsidR="00FC7F98" w:rsidRPr="00852600" w:rsidRDefault="00FC7F98" w:rsidP="0007041B"/>
        </w:tc>
      </w:tr>
      <w:tr w:rsidR="004D7FE3" w:rsidRPr="00EE10BF" w14:paraId="62A2A905" w14:textId="77777777" w:rsidTr="007167A7">
        <w:trPr>
          <w:trHeight w:val="983"/>
        </w:trPr>
        <w:tc>
          <w:tcPr>
            <w:tcW w:w="1628" w:type="dxa"/>
          </w:tcPr>
          <w:p w14:paraId="01E76FD5" w14:textId="0F873559" w:rsidR="00D205A4" w:rsidRPr="00D205A4" w:rsidRDefault="00D205A4" w:rsidP="00D205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or staff member feels unwell and it is believed that they</w:t>
            </w:r>
            <w:r w:rsidR="002B28C8">
              <w:rPr>
                <w:sz w:val="22"/>
                <w:szCs w:val="22"/>
              </w:rPr>
              <w:t xml:space="preserve"> have been exposed to COVID-19</w:t>
            </w:r>
          </w:p>
        </w:tc>
        <w:tc>
          <w:tcPr>
            <w:tcW w:w="1506" w:type="dxa"/>
          </w:tcPr>
          <w:p w14:paraId="1CC961CB" w14:textId="77777777" w:rsidR="00BC2773" w:rsidRDefault="00BC2773" w:rsidP="00BC2773">
            <w:pPr>
              <w:jc w:val="center"/>
            </w:pPr>
            <w:r>
              <w:t>Pupil, staff, visitor</w:t>
            </w:r>
          </w:p>
          <w:p w14:paraId="74B95E9E" w14:textId="77777777" w:rsidR="00BC2773" w:rsidRDefault="00BC2773" w:rsidP="00BC2773">
            <w:pPr>
              <w:jc w:val="center"/>
            </w:pPr>
          </w:p>
          <w:p w14:paraId="066FC43F" w14:textId="77777777" w:rsidR="00BC2773" w:rsidRDefault="00BC2773" w:rsidP="00BC2773">
            <w:pPr>
              <w:jc w:val="center"/>
            </w:pPr>
            <w:r>
              <w:t>Infected with Covid-19 and subsequent illness</w:t>
            </w:r>
          </w:p>
          <w:p w14:paraId="66204FF1" w14:textId="77777777" w:rsidR="00D205A4" w:rsidRDefault="00D205A4" w:rsidP="00FC5289"/>
        </w:tc>
        <w:tc>
          <w:tcPr>
            <w:tcW w:w="3240" w:type="dxa"/>
          </w:tcPr>
          <w:p w14:paraId="6EAE864A" w14:textId="77777777" w:rsidR="003578B7" w:rsidRDefault="003578B7" w:rsidP="003578B7">
            <w:pPr>
              <w:rPr>
                <w:rFonts w:ascii="Calibri" w:eastAsia="Times New Roman" w:hAnsi="Calibri"/>
                <w:color w:val="000000"/>
              </w:rPr>
            </w:pPr>
            <w:r w:rsidRPr="003578B7">
              <w:rPr>
                <w:rFonts w:ascii="Calibri" w:eastAsia="Times New Roman" w:hAnsi="Calibri"/>
                <w:color w:val="000000"/>
              </w:rPr>
              <w:t>Call NHS 111 and pare</w:t>
            </w:r>
            <w:r>
              <w:rPr>
                <w:rFonts w:ascii="Calibri" w:eastAsia="Times New Roman" w:hAnsi="Calibri"/>
                <w:color w:val="000000"/>
              </w:rPr>
              <w:t>nt (if pupil</w:t>
            </w:r>
            <w:r w:rsidRPr="003578B7">
              <w:rPr>
                <w:rFonts w:ascii="Calibri" w:eastAsia="Times New Roman" w:hAnsi="Calibri"/>
                <w:color w:val="000000"/>
              </w:rPr>
              <w:t>) or relative (if adult) and explain reasons for suspicions of exposure and ask for the parent to come to school. Call 999 if they are seriously ill or in</w:t>
            </w:r>
            <w:r>
              <w:rPr>
                <w:rFonts w:ascii="Calibri" w:eastAsia="Times New Roman" w:hAnsi="Calibri"/>
                <w:color w:val="000000"/>
              </w:rPr>
              <w:t>jured or their life is at risk</w:t>
            </w:r>
          </w:p>
          <w:p w14:paraId="2F5E05BA" w14:textId="7847B8D0" w:rsidR="003578B7" w:rsidRPr="003578B7" w:rsidRDefault="00F23FCC" w:rsidP="003578B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Pupil/</w:t>
            </w:r>
            <w:r w:rsidR="0012420F">
              <w:rPr>
                <w:rFonts w:ascii="Calibri" w:eastAsia="Times New Roman" w:hAnsi="Calibri"/>
                <w:color w:val="000000" w:themeColor="text1"/>
              </w:rPr>
              <w:t>a</w:t>
            </w:r>
            <w:r w:rsidR="00022F6C">
              <w:rPr>
                <w:rFonts w:ascii="Calibri" w:eastAsia="Times New Roman" w:hAnsi="Calibri"/>
                <w:color w:val="000000" w:themeColor="text1"/>
              </w:rPr>
              <w:t xml:space="preserve">dult </w:t>
            </w:r>
            <w:r w:rsidR="14F84519" w:rsidRPr="14F84519">
              <w:rPr>
                <w:rFonts w:ascii="Calibri" w:eastAsia="Times New Roman" w:hAnsi="Calibri"/>
                <w:color w:val="000000" w:themeColor="text1"/>
              </w:rPr>
              <w:t>sent to</w:t>
            </w:r>
            <w:r w:rsidR="00022F6C">
              <w:rPr>
                <w:rFonts w:ascii="Calibri" w:eastAsia="Times New Roman" w:hAnsi="Calibri"/>
                <w:color w:val="000000" w:themeColor="text1"/>
              </w:rPr>
              <w:t xml:space="preserve"> school office and </w:t>
            </w:r>
            <w:r w:rsidR="14F84519" w:rsidRPr="14F84519">
              <w:rPr>
                <w:rFonts w:ascii="Calibri" w:eastAsia="Times New Roman" w:hAnsi="Calibri"/>
                <w:color w:val="000000" w:themeColor="text1"/>
              </w:rPr>
              <w:t>seated in</w:t>
            </w:r>
            <w:r w:rsidR="002B28C8" w:rsidRPr="00022F6C"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  <w:r w:rsidR="002B28C8">
              <w:rPr>
                <w:rFonts w:ascii="Calibri" w:eastAsia="Times New Roman" w:hAnsi="Calibri"/>
              </w:rPr>
              <w:t>a room away from others</w:t>
            </w:r>
            <w:r w:rsidR="00022F6C">
              <w:rPr>
                <w:rFonts w:ascii="Calibri" w:eastAsia="Times New Roman" w:hAnsi="Calibri"/>
                <w:color w:val="000000" w:themeColor="text1"/>
              </w:rPr>
              <w:t>. Explain that they are safe, but</w:t>
            </w:r>
            <w:r w:rsidR="14F84519" w:rsidRPr="14F84519">
              <w:rPr>
                <w:rFonts w:ascii="Calibri" w:eastAsia="Times New Roman" w:hAnsi="Calibri"/>
                <w:color w:val="000000" w:themeColor="text1"/>
              </w:rPr>
              <w:t xml:space="preserve"> you will close the door – make sure the blinds are up, so t</w:t>
            </w:r>
            <w:r w:rsidR="002B28C8">
              <w:rPr>
                <w:rFonts w:ascii="Calibri" w:eastAsia="Times New Roman" w:hAnsi="Calibri"/>
                <w:color w:val="000000" w:themeColor="text1"/>
              </w:rPr>
              <w:t xml:space="preserve">hat they can be </w:t>
            </w:r>
            <w:proofErr w:type="gramStart"/>
            <w:r w:rsidR="002B28C8">
              <w:rPr>
                <w:rFonts w:ascii="Calibri" w:eastAsia="Times New Roman" w:hAnsi="Calibri"/>
                <w:color w:val="000000" w:themeColor="text1"/>
              </w:rPr>
              <w:t>monitored</w:t>
            </w:r>
            <w:proofErr w:type="gramEnd"/>
            <w:r w:rsidR="002B28C8">
              <w:rPr>
                <w:rFonts w:ascii="Calibri" w:eastAsia="Times New Roman" w:hAnsi="Calibri"/>
                <w:color w:val="000000" w:themeColor="text1"/>
              </w:rPr>
              <w:t xml:space="preserve"> and any window</w:t>
            </w:r>
            <w:r w:rsidR="14F84519" w:rsidRPr="14F84519">
              <w:rPr>
                <w:rFonts w:ascii="Calibri" w:eastAsia="Times New Roman" w:hAnsi="Calibri"/>
                <w:color w:val="000000" w:themeColor="text1"/>
              </w:rPr>
              <w:t>s</w:t>
            </w:r>
            <w:r w:rsidR="002B28C8">
              <w:rPr>
                <w:rFonts w:ascii="Calibri" w:eastAsia="Times New Roman" w:hAnsi="Calibri"/>
                <w:color w:val="000000" w:themeColor="text1"/>
              </w:rPr>
              <w:t xml:space="preserve"> are</w:t>
            </w:r>
            <w:r w:rsidR="14F84519" w:rsidRPr="14F84519">
              <w:rPr>
                <w:rFonts w:ascii="Calibri" w:eastAsia="Times New Roman" w:hAnsi="Calibri"/>
                <w:color w:val="000000" w:themeColor="text1"/>
              </w:rPr>
              <w:t xml:space="preserve"> open for ventilation</w:t>
            </w:r>
            <w:r w:rsidR="002B28C8">
              <w:rPr>
                <w:rFonts w:ascii="Calibri" w:eastAsia="Times New Roman" w:hAnsi="Calibri"/>
                <w:color w:val="000000" w:themeColor="text1"/>
              </w:rPr>
              <w:t xml:space="preserve"> purposes</w:t>
            </w:r>
          </w:p>
          <w:p w14:paraId="65C54745" w14:textId="43925E45" w:rsidR="00D205A4" w:rsidRDefault="002B28C8" w:rsidP="003578B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If they need to use</w:t>
            </w:r>
            <w:r w:rsidR="003578B7" w:rsidRPr="003578B7">
              <w:rPr>
                <w:rFonts w:ascii="Calibri" w:eastAsia="Times New Roman" w:hAnsi="Calibri"/>
                <w:color w:val="000000"/>
              </w:rPr>
              <w:t xml:space="preserve"> the </w:t>
            </w:r>
            <w:r>
              <w:rPr>
                <w:rFonts w:ascii="Calibri" w:eastAsia="Times New Roman" w:hAnsi="Calibri"/>
                <w:color w:val="000000"/>
              </w:rPr>
              <w:t>toilet</w:t>
            </w:r>
            <w:r w:rsidR="003578B7" w:rsidRPr="003578B7">
              <w:rPr>
                <w:rFonts w:ascii="Calibri" w:eastAsia="Times New Roman" w:hAnsi="Calibri"/>
                <w:color w:val="000000"/>
              </w:rPr>
              <w:t xml:space="preserve"> whilst waiting for medical assistance, th</w:t>
            </w:r>
            <w:r>
              <w:rPr>
                <w:rFonts w:ascii="Calibri" w:eastAsia="Times New Roman" w:hAnsi="Calibri"/>
                <w:color w:val="000000"/>
              </w:rPr>
              <w:t>ey should use the toilet as directed by the senior staff member</w:t>
            </w:r>
          </w:p>
        </w:tc>
        <w:tc>
          <w:tcPr>
            <w:tcW w:w="1210" w:type="dxa"/>
          </w:tcPr>
          <w:p w14:paraId="1285E3B1" w14:textId="77777777" w:rsidR="00D205A4" w:rsidRPr="00852600" w:rsidRDefault="004D7FE3" w:rsidP="004D7FE3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285AD40D" w14:textId="22A5512B" w:rsidR="003578B7" w:rsidRDefault="004D7FE3" w:rsidP="00D31BB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The affected person</w:t>
            </w:r>
            <w:r w:rsidR="003578B7" w:rsidRPr="003578B7">
              <w:rPr>
                <w:rFonts w:ascii="Calibri" w:eastAsia="Times New Roman" w:hAnsi="Calibri"/>
                <w:color w:val="000000"/>
              </w:rPr>
              <w:t xml:space="preserve"> should avoid touching people, surfaces and objects and be advised to cover their mouth and nose with a disposable tissue when they cough or sneeze and put the tissue in the bin. If no bin </w:t>
            </w:r>
            <w:proofErr w:type="gramStart"/>
            <w:r w:rsidR="003578B7" w:rsidRPr="003578B7">
              <w:rPr>
                <w:rFonts w:ascii="Calibri" w:eastAsia="Times New Roman" w:hAnsi="Calibri"/>
                <w:color w:val="000000"/>
              </w:rPr>
              <w:t>available</w:t>
            </w:r>
            <w:proofErr w:type="gramEnd"/>
            <w:r w:rsidR="003578B7" w:rsidRPr="003578B7">
              <w:rPr>
                <w:rFonts w:ascii="Calibri" w:eastAsia="Times New Roman" w:hAnsi="Calibri"/>
                <w:color w:val="000000"/>
              </w:rPr>
              <w:t xml:space="preserve"> they should put the tissue into their pocket or up their sleeve for disposing of later. If you </w:t>
            </w:r>
            <w:proofErr w:type="gramStart"/>
            <w:r w:rsidR="003578B7" w:rsidRPr="003578B7">
              <w:rPr>
                <w:rFonts w:ascii="Calibri" w:eastAsia="Times New Roman" w:hAnsi="Calibri"/>
                <w:color w:val="000000"/>
              </w:rPr>
              <w:t>don’t</w:t>
            </w:r>
            <w:proofErr w:type="gramEnd"/>
            <w:r w:rsidR="003578B7" w:rsidRPr="003578B7">
              <w:rPr>
                <w:rFonts w:ascii="Calibri" w:eastAsia="Times New Roman" w:hAnsi="Calibri"/>
                <w:color w:val="000000"/>
              </w:rPr>
              <w:t xml:space="preserve"> have any tissues available, they should cough and snee</w:t>
            </w:r>
            <w:r w:rsidR="003578B7">
              <w:rPr>
                <w:rFonts w:ascii="Calibri" w:eastAsia="Times New Roman" w:hAnsi="Calibri"/>
                <w:color w:val="000000"/>
              </w:rPr>
              <w:t>ze into the crook of their elbo</w:t>
            </w:r>
            <w:r w:rsidR="003E3956">
              <w:rPr>
                <w:rFonts w:ascii="Calibri" w:eastAsia="Times New Roman" w:hAnsi="Calibri"/>
                <w:color w:val="000000"/>
              </w:rPr>
              <w:t>w</w:t>
            </w:r>
          </w:p>
          <w:p w14:paraId="17524DFB" w14:textId="77777777" w:rsidR="00D205A4" w:rsidRDefault="002B28C8" w:rsidP="00D31BB7">
            <w:pPr>
              <w:rPr>
                <w:rFonts w:ascii="Calibri" w:eastAsia="Times New Roman" w:hAnsi="Calibri"/>
                <w:color w:val="000000"/>
              </w:rPr>
            </w:pPr>
            <w:r w:rsidRPr="002B28C8">
              <w:rPr>
                <w:rFonts w:ascii="Calibri" w:eastAsia="Times New Roman" w:hAnsi="Calibri"/>
                <w:color w:val="000000"/>
              </w:rPr>
              <w:t>All areas</w:t>
            </w:r>
            <w:r>
              <w:rPr>
                <w:rFonts w:ascii="Calibri" w:eastAsia="Times New Roman" w:hAnsi="Calibri"/>
                <w:color w:val="000000"/>
              </w:rPr>
              <w:t xml:space="preserve"> that have been occupied by the</w:t>
            </w:r>
            <w:r w:rsidRPr="002B28C8">
              <w:rPr>
                <w:rFonts w:ascii="Calibri" w:eastAsia="Times New Roman" w:hAnsi="Calibri"/>
                <w:color w:val="000000"/>
              </w:rPr>
              <w:t xml:space="preserve"> pupil/adult will need to be cleaned once they have left</w:t>
            </w:r>
          </w:p>
          <w:p w14:paraId="2DBF0D7D" w14:textId="4B865F63" w:rsidR="00D31BB7" w:rsidRPr="00852600" w:rsidRDefault="00D31BB7" w:rsidP="00D31BB7">
            <w:r>
              <w:rPr>
                <w:rFonts w:ascii="Calibri" w:eastAsia="Times New Roman" w:hAnsi="Calibri"/>
                <w:color w:val="000000"/>
              </w:rPr>
              <w:t>Supervising adults to have access to disposable gloves and apron</w:t>
            </w:r>
          </w:p>
        </w:tc>
        <w:tc>
          <w:tcPr>
            <w:tcW w:w="1515" w:type="dxa"/>
          </w:tcPr>
          <w:p w14:paraId="1A5B3DC2" w14:textId="77777777" w:rsidR="00D205A4" w:rsidRPr="00852600" w:rsidRDefault="004D7FE3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6B62F1B3" w14:textId="77777777" w:rsidR="00D205A4" w:rsidRPr="00852600" w:rsidRDefault="00D205A4" w:rsidP="0007041B"/>
        </w:tc>
      </w:tr>
      <w:tr w:rsidR="00FC7F98" w:rsidRPr="00EE10BF" w14:paraId="2A8EC168" w14:textId="77777777" w:rsidTr="007167A7">
        <w:trPr>
          <w:trHeight w:val="983"/>
        </w:trPr>
        <w:tc>
          <w:tcPr>
            <w:tcW w:w="1628" w:type="dxa"/>
          </w:tcPr>
          <w:p w14:paraId="5AD7A727" w14:textId="77777777" w:rsidR="003E3956" w:rsidRDefault="003E3956" w:rsidP="003E39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case of COVID-19 (pupil or school adult) is suspected at our setting </w:t>
            </w:r>
          </w:p>
        </w:tc>
        <w:tc>
          <w:tcPr>
            <w:tcW w:w="1506" w:type="dxa"/>
          </w:tcPr>
          <w:p w14:paraId="08C84748" w14:textId="77777777" w:rsidR="00BC2773" w:rsidRDefault="00BC2773" w:rsidP="00BC2773">
            <w:pPr>
              <w:jc w:val="center"/>
            </w:pPr>
            <w:r>
              <w:t>Pupil, staff, visitor</w:t>
            </w:r>
          </w:p>
          <w:p w14:paraId="02F2C34E" w14:textId="47CF2F30" w:rsidR="003E3956" w:rsidRDefault="00BC2773" w:rsidP="0012420F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36B77EF7" w14:textId="74811BDB" w:rsidR="0065398A" w:rsidRPr="0065398A" w:rsidRDefault="0065398A" w:rsidP="0065398A">
            <w:pPr>
              <w:rPr>
                <w:rFonts w:ascii="Calibri" w:eastAsia="Times New Roman" w:hAnsi="Calibri"/>
                <w:color w:val="000000"/>
              </w:rPr>
            </w:pPr>
            <w:r w:rsidRPr="0065398A">
              <w:rPr>
                <w:rFonts w:ascii="Calibri" w:eastAsia="Times New Roman" w:hAnsi="Calibri"/>
                <w:color w:val="000000"/>
              </w:rPr>
              <w:t>No</w:t>
            </w:r>
            <w:r w:rsidR="00D31BB7">
              <w:rPr>
                <w:rFonts w:ascii="Calibri" w:eastAsia="Times New Roman" w:hAnsi="Calibri"/>
                <w:color w:val="000000"/>
              </w:rPr>
              <w:t xml:space="preserve"> further</w:t>
            </w:r>
            <w:r w:rsidRPr="0065398A">
              <w:rPr>
                <w:rFonts w:ascii="Calibri" w:eastAsia="Times New Roman" w:hAnsi="Calibri"/>
                <w:color w:val="000000"/>
              </w:rPr>
              <w:t xml:space="preserve"> restrictions or special control measures are required while laboratory test r</w:t>
            </w:r>
            <w:r>
              <w:rPr>
                <w:rFonts w:ascii="Calibri" w:eastAsia="Times New Roman" w:hAnsi="Calibri"/>
                <w:color w:val="000000"/>
              </w:rPr>
              <w:t>esults for COVID-19 are awaited</w:t>
            </w:r>
          </w:p>
          <w:p w14:paraId="680A4E5D" w14:textId="77777777" w:rsidR="003E3956" w:rsidRPr="003578B7" w:rsidRDefault="003E3956" w:rsidP="0065398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0" w:type="dxa"/>
          </w:tcPr>
          <w:p w14:paraId="5C316775" w14:textId="77777777" w:rsidR="003E3956" w:rsidRPr="00852600" w:rsidRDefault="004D7FE3" w:rsidP="004D7FE3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03381300" w14:textId="77777777" w:rsidR="003E3956" w:rsidRPr="003578B7" w:rsidRDefault="0065398A" w:rsidP="003578B7">
            <w:pPr>
              <w:spacing w:after="240"/>
              <w:rPr>
                <w:rFonts w:ascii="Calibri" w:eastAsia="Times New Roman" w:hAnsi="Calibri"/>
                <w:color w:val="000000"/>
              </w:rPr>
            </w:pPr>
            <w:r w:rsidRPr="0065398A">
              <w:rPr>
                <w:rFonts w:ascii="Calibri" w:eastAsia="Times New Roman" w:hAnsi="Calibri"/>
                <w:color w:val="000000"/>
              </w:rPr>
              <w:t>No need to close the setting or send other pupils or staff home</w:t>
            </w:r>
            <w:r>
              <w:rPr>
                <w:rFonts w:ascii="Calibri" w:eastAsia="Times New Roman" w:hAnsi="Calibri"/>
                <w:color w:val="000000"/>
              </w:rPr>
              <w:t xml:space="preserve"> until the outcome of the test is known</w:t>
            </w:r>
          </w:p>
        </w:tc>
        <w:tc>
          <w:tcPr>
            <w:tcW w:w="1515" w:type="dxa"/>
          </w:tcPr>
          <w:p w14:paraId="652BA868" w14:textId="77777777" w:rsidR="003E3956" w:rsidRPr="00852600" w:rsidRDefault="004D7FE3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19219836" w14:textId="77777777" w:rsidR="003E3956" w:rsidRPr="00852600" w:rsidRDefault="003E3956" w:rsidP="0007041B"/>
        </w:tc>
      </w:tr>
      <w:tr w:rsidR="00FC7F98" w:rsidRPr="00EE10BF" w14:paraId="433C648A" w14:textId="77777777" w:rsidTr="007167A7">
        <w:trPr>
          <w:trHeight w:val="983"/>
        </w:trPr>
        <w:tc>
          <w:tcPr>
            <w:tcW w:w="1628" w:type="dxa"/>
          </w:tcPr>
          <w:p w14:paraId="28BE16DA" w14:textId="4AF60C7C" w:rsidR="00EF3B3C" w:rsidRDefault="00EF3B3C" w:rsidP="003E3956">
            <w:pPr>
              <w:pStyle w:val="Default"/>
              <w:rPr>
                <w:sz w:val="22"/>
                <w:szCs w:val="22"/>
              </w:rPr>
            </w:pPr>
            <w:r w:rsidRPr="00EF3B3C">
              <w:rPr>
                <w:sz w:val="22"/>
                <w:szCs w:val="22"/>
              </w:rPr>
              <w:t>A case of COVID-19 (pupil or adu</w:t>
            </w:r>
            <w:r>
              <w:rPr>
                <w:sz w:val="22"/>
                <w:szCs w:val="22"/>
              </w:rPr>
              <w:t>lt) is confirmed at our setting</w:t>
            </w:r>
          </w:p>
        </w:tc>
        <w:tc>
          <w:tcPr>
            <w:tcW w:w="1506" w:type="dxa"/>
          </w:tcPr>
          <w:p w14:paraId="72520D7D" w14:textId="77777777" w:rsidR="00BC2773" w:rsidRDefault="00BC2773" w:rsidP="00BC2773">
            <w:pPr>
              <w:jc w:val="center"/>
            </w:pPr>
            <w:r>
              <w:t>Pupil, staff, visitor</w:t>
            </w:r>
          </w:p>
          <w:p w14:paraId="50DC786F" w14:textId="77777777" w:rsidR="00BC2773" w:rsidRDefault="00BC2773" w:rsidP="00BC2773">
            <w:pPr>
              <w:jc w:val="center"/>
            </w:pPr>
          </w:p>
          <w:p w14:paraId="35051643" w14:textId="77777777" w:rsidR="00BC2773" w:rsidRDefault="00BC2773" w:rsidP="00BC2773">
            <w:pPr>
              <w:jc w:val="center"/>
            </w:pPr>
            <w:r>
              <w:t>Infected with Covid-19 and subsequent illness</w:t>
            </w:r>
          </w:p>
          <w:p w14:paraId="296FEF7D" w14:textId="77777777" w:rsidR="00EF3B3C" w:rsidRDefault="00EF3B3C" w:rsidP="00FC5289"/>
        </w:tc>
        <w:tc>
          <w:tcPr>
            <w:tcW w:w="3240" w:type="dxa"/>
          </w:tcPr>
          <w:p w14:paraId="34293BA2" w14:textId="17D14CB5" w:rsidR="001710C9" w:rsidRDefault="001710C9" w:rsidP="000863B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Make a report via Cornwall Council’s on-line reporting system</w:t>
            </w:r>
          </w:p>
          <w:p w14:paraId="50262EE7" w14:textId="48BB9A7C" w:rsidR="00AF33FC" w:rsidRDefault="00AA6734" w:rsidP="000863B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Wait for c</w:t>
            </w:r>
            <w:r w:rsidR="00D31BB7">
              <w:rPr>
                <w:rFonts w:ascii="Calibri" w:eastAsia="Times New Roman" w:hAnsi="Calibri"/>
                <w:color w:val="000000"/>
              </w:rPr>
              <w:t>ontact</w:t>
            </w:r>
            <w:r w:rsidR="000863B5" w:rsidRPr="000863B5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 xml:space="preserve">by </w:t>
            </w:r>
            <w:r w:rsidR="000863B5" w:rsidRPr="000863B5">
              <w:rPr>
                <w:rFonts w:ascii="Calibri" w:eastAsia="Times New Roman" w:hAnsi="Calibri"/>
                <w:color w:val="000000"/>
              </w:rPr>
              <w:t xml:space="preserve">the local Public Health England Protection Team to discuss the case, </w:t>
            </w:r>
            <w:r w:rsidR="00AF33FC">
              <w:rPr>
                <w:rFonts w:ascii="Calibri" w:eastAsia="Times New Roman" w:hAnsi="Calibri"/>
                <w:color w:val="000000"/>
              </w:rPr>
              <w:t>so they can</w:t>
            </w:r>
            <w:r w:rsidR="000863B5" w:rsidRPr="000863B5">
              <w:rPr>
                <w:rFonts w:ascii="Calibri" w:eastAsia="Times New Roman" w:hAnsi="Calibri"/>
                <w:color w:val="000000"/>
              </w:rPr>
              <w:t xml:space="preserve"> advise on any actions or precautions that should be taken A</w:t>
            </w:r>
            <w:r w:rsidR="000863B5">
              <w:rPr>
                <w:rFonts w:ascii="Calibri" w:eastAsia="Times New Roman" w:hAnsi="Calibri"/>
                <w:color w:val="000000"/>
              </w:rPr>
              <w:t>ssessment of the</w:t>
            </w:r>
            <w:r w:rsidR="000863B5" w:rsidRPr="000863B5">
              <w:rPr>
                <w:rFonts w:ascii="Calibri" w:eastAsia="Times New Roman" w:hAnsi="Calibri"/>
                <w:color w:val="000000"/>
              </w:rPr>
              <w:t xml:space="preserve"> </w:t>
            </w:r>
            <w:r w:rsidR="00AF33FC">
              <w:rPr>
                <w:rFonts w:ascii="Calibri" w:eastAsia="Times New Roman" w:hAnsi="Calibri"/>
                <w:color w:val="000000"/>
              </w:rPr>
              <w:t>school</w:t>
            </w:r>
            <w:r w:rsidR="000863B5" w:rsidRPr="000863B5">
              <w:rPr>
                <w:rFonts w:ascii="Calibri" w:eastAsia="Times New Roman" w:hAnsi="Calibri"/>
                <w:color w:val="000000"/>
              </w:rPr>
              <w:t xml:space="preserve"> </w:t>
            </w:r>
            <w:r w:rsidR="00AF33FC">
              <w:rPr>
                <w:rFonts w:ascii="Calibri" w:eastAsia="Times New Roman" w:hAnsi="Calibri"/>
                <w:color w:val="000000"/>
              </w:rPr>
              <w:t>to</w:t>
            </w:r>
            <w:r w:rsidR="000863B5" w:rsidRPr="000863B5">
              <w:rPr>
                <w:rFonts w:ascii="Calibri" w:eastAsia="Times New Roman" w:hAnsi="Calibri"/>
                <w:color w:val="000000"/>
              </w:rPr>
              <w:t xml:space="preserve"> be undertaken by the Health Protection Team </w:t>
            </w:r>
          </w:p>
          <w:p w14:paraId="2981E33E" w14:textId="3A6BAF05" w:rsidR="00EF3B3C" w:rsidRPr="0065398A" w:rsidRDefault="000863B5" w:rsidP="000863B5">
            <w:pPr>
              <w:rPr>
                <w:rFonts w:ascii="Calibri" w:eastAsia="Times New Roman" w:hAnsi="Calibri"/>
                <w:color w:val="000000"/>
              </w:rPr>
            </w:pPr>
            <w:r w:rsidRPr="000863B5">
              <w:rPr>
                <w:rFonts w:ascii="Calibri" w:eastAsia="Times New Roman" w:hAnsi="Calibri"/>
                <w:color w:val="000000"/>
              </w:rPr>
              <w:t>Advice on the management of pupils and staff wi</w:t>
            </w:r>
            <w:r>
              <w:rPr>
                <w:rFonts w:ascii="Calibri" w:eastAsia="Times New Roman" w:hAnsi="Calibri"/>
                <w:color w:val="000000"/>
              </w:rPr>
              <w:t>ll be based on this assessment</w:t>
            </w:r>
          </w:p>
        </w:tc>
        <w:tc>
          <w:tcPr>
            <w:tcW w:w="1210" w:type="dxa"/>
          </w:tcPr>
          <w:p w14:paraId="0D4F8808" w14:textId="77777777" w:rsidR="00EF3B3C" w:rsidRPr="00852600" w:rsidRDefault="004D7FE3" w:rsidP="00FC5289">
            <w:r>
              <w:t>Substantial</w:t>
            </w:r>
          </w:p>
        </w:tc>
        <w:tc>
          <w:tcPr>
            <w:tcW w:w="3506" w:type="dxa"/>
          </w:tcPr>
          <w:p w14:paraId="77AAF0A2" w14:textId="27996FB2" w:rsidR="00D31BB7" w:rsidRDefault="000863B5" w:rsidP="00D31BB7">
            <w:pPr>
              <w:rPr>
                <w:rFonts w:ascii="Calibri" w:eastAsia="Times New Roman" w:hAnsi="Calibri"/>
                <w:color w:val="000000"/>
              </w:rPr>
            </w:pPr>
            <w:r w:rsidRPr="000863B5">
              <w:rPr>
                <w:rFonts w:ascii="Calibri" w:eastAsia="Times New Roman" w:hAnsi="Calibri"/>
                <w:color w:val="000000"/>
              </w:rPr>
              <w:t>The Health Protection Team will be in contact with the patient directly to advise on isolation and</w:t>
            </w:r>
            <w:r w:rsidR="00AE54F9">
              <w:rPr>
                <w:rFonts w:ascii="Calibri" w:eastAsia="Times New Roman" w:hAnsi="Calibri"/>
                <w:color w:val="000000"/>
              </w:rPr>
              <w:t xml:space="preserve"> through Track and Trace</w:t>
            </w:r>
            <w:r w:rsidRPr="000863B5">
              <w:rPr>
                <w:rFonts w:ascii="Calibri" w:eastAsia="Times New Roman" w:hAnsi="Calibri"/>
                <w:color w:val="000000"/>
              </w:rPr>
              <w:t xml:space="preserve"> identifying other contacts and will be in touch with any contacts of the patient to provide them with appropriate advic</w:t>
            </w:r>
            <w:r w:rsidR="00AF33FC">
              <w:rPr>
                <w:rFonts w:ascii="Calibri" w:eastAsia="Times New Roman" w:hAnsi="Calibri"/>
                <w:color w:val="000000"/>
              </w:rPr>
              <w:t>e</w:t>
            </w:r>
            <w:r w:rsidRPr="000863B5">
              <w:rPr>
                <w:rFonts w:ascii="Calibri" w:eastAsia="Times New Roman" w:hAnsi="Calibri"/>
                <w:color w:val="000000"/>
              </w:rPr>
              <w:t xml:space="preserve"> </w:t>
            </w:r>
          </w:p>
          <w:p w14:paraId="24801A36" w14:textId="73DE6A8A" w:rsidR="00EF3B3C" w:rsidRPr="0065398A" w:rsidRDefault="000863B5" w:rsidP="00D31BB7">
            <w:pPr>
              <w:rPr>
                <w:rFonts w:ascii="Calibri" w:eastAsia="Times New Roman" w:hAnsi="Calibri"/>
                <w:color w:val="000000"/>
              </w:rPr>
            </w:pPr>
            <w:r w:rsidRPr="000863B5">
              <w:rPr>
                <w:rFonts w:ascii="Calibri" w:eastAsia="Times New Roman" w:hAnsi="Calibri"/>
                <w:color w:val="000000"/>
              </w:rPr>
              <w:t>Advice on cleaning of communal areas such as classrooms, changing rooms and toilets will be give</w:t>
            </w:r>
            <w:r>
              <w:rPr>
                <w:rFonts w:ascii="Calibri" w:eastAsia="Times New Roman" w:hAnsi="Calibri"/>
                <w:color w:val="000000"/>
              </w:rPr>
              <w:t>n by the Health Protection Team</w:t>
            </w:r>
          </w:p>
        </w:tc>
        <w:tc>
          <w:tcPr>
            <w:tcW w:w="1515" w:type="dxa"/>
          </w:tcPr>
          <w:p w14:paraId="5728C7DD" w14:textId="32F3379F" w:rsidR="00EF3B3C" w:rsidRPr="00852600" w:rsidRDefault="14F84519" w:rsidP="00852600">
            <w:pPr>
              <w:jc w:val="center"/>
            </w:pPr>
            <w:r>
              <w:t>Moderate</w:t>
            </w:r>
          </w:p>
        </w:tc>
        <w:tc>
          <w:tcPr>
            <w:tcW w:w="2421" w:type="dxa"/>
          </w:tcPr>
          <w:p w14:paraId="0802A78B" w14:textId="45727C1F" w:rsidR="00EF3B3C" w:rsidRPr="00852600" w:rsidRDefault="000863B5" w:rsidP="0007041B">
            <w:r w:rsidRPr="000863B5">
              <w:t xml:space="preserve">If there is a confirmed case, a risk assessment will be undertaken by the </w:t>
            </w:r>
            <w:r w:rsidR="00AF33FC">
              <w:t xml:space="preserve">school </w:t>
            </w:r>
            <w:r w:rsidRPr="000863B5">
              <w:t>with advice from the local Health Protection Team. In most cas</w:t>
            </w:r>
            <w:r>
              <w:t xml:space="preserve">es, closure of the </w:t>
            </w:r>
            <w:r w:rsidR="00AF33FC">
              <w:t>school</w:t>
            </w:r>
            <w:r w:rsidRPr="000863B5">
              <w:t xml:space="preserve"> will be unnecessary</w:t>
            </w:r>
            <w:r>
              <w:t>,</w:t>
            </w:r>
            <w:r w:rsidRPr="000863B5">
              <w:t xml:space="preserve"> but this will be a local decision based on various factors such as esta</w:t>
            </w:r>
            <w:r>
              <w:t>blishment size and pupil mixing</w:t>
            </w:r>
          </w:p>
        </w:tc>
      </w:tr>
      <w:tr w:rsidR="00D934F4" w:rsidRPr="00EE10BF" w14:paraId="3CE14CBB" w14:textId="77777777" w:rsidTr="007167A7">
        <w:trPr>
          <w:trHeight w:val="983"/>
        </w:trPr>
        <w:tc>
          <w:tcPr>
            <w:tcW w:w="1628" w:type="dxa"/>
          </w:tcPr>
          <w:p w14:paraId="36D01D8B" w14:textId="17EF94BB" w:rsidR="00D934F4" w:rsidRPr="00EF3B3C" w:rsidRDefault="00D934F4" w:rsidP="00BC2773">
            <w:pPr>
              <w:pStyle w:val="Default"/>
              <w:rPr>
                <w:sz w:val="22"/>
                <w:szCs w:val="22"/>
              </w:rPr>
            </w:pPr>
            <w:r w:rsidRPr="00D934F4">
              <w:rPr>
                <w:sz w:val="22"/>
                <w:szCs w:val="22"/>
              </w:rPr>
              <w:t>P</w:t>
            </w:r>
            <w:r w:rsidR="00BC2773">
              <w:rPr>
                <w:sz w:val="22"/>
                <w:szCs w:val="22"/>
              </w:rPr>
              <w:t>upils are missing education</w:t>
            </w:r>
            <w:r w:rsidR="00BF03CB">
              <w:rPr>
                <w:sz w:val="22"/>
                <w:szCs w:val="22"/>
              </w:rPr>
              <w:t xml:space="preserve"> due either local lockdown or having to self- isolate</w:t>
            </w:r>
          </w:p>
        </w:tc>
        <w:tc>
          <w:tcPr>
            <w:tcW w:w="1506" w:type="dxa"/>
          </w:tcPr>
          <w:p w14:paraId="1F33DD50" w14:textId="61CB24AC" w:rsidR="00BC2773" w:rsidRDefault="00BC2773" w:rsidP="00BC2773">
            <w:pPr>
              <w:jc w:val="center"/>
            </w:pPr>
            <w:r>
              <w:t>Pupil</w:t>
            </w:r>
          </w:p>
          <w:p w14:paraId="7194DBDC" w14:textId="1A8628D7" w:rsidR="00D934F4" w:rsidRDefault="00BC2773" w:rsidP="00BC2773">
            <w:pPr>
              <w:jc w:val="center"/>
            </w:pPr>
            <w:r>
              <w:t>Falling behind in their learning</w:t>
            </w:r>
          </w:p>
        </w:tc>
        <w:tc>
          <w:tcPr>
            <w:tcW w:w="3240" w:type="dxa"/>
          </w:tcPr>
          <w:p w14:paraId="1D631651" w14:textId="77777777" w:rsidR="00D934F4" w:rsidRDefault="14F84519" w:rsidP="14F84519">
            <w:pPr>
              <w:rPr>
                <w:rFonts w:ascii="Calibri" w:eastAsia="Times New Roman" w:hAnsi="Calibri"/>
                <w:color w:val="000000" w:themeColor="text1"/>
              </w:rPr>
            </w:pPr>
            <w:r w:rsidRPr="14F84519">
              <w:rPr>
                <w:rFonts w:ascii="Calibri" w:eastAsia="Times New Roman" w:hAnsi="Calibri"/>
                <w:color w:val="000000" w:themeColor="text1"/>
              </w:rPr>
              <w:t xml:space="preserve">Teaching staff </w:t>
            </w:r>
            <w:r w:rsidR="00AF33FC">
              <w:rPr>
                <w:rFonts w:ascii="Calibri" w:eastAsia="Times New Roman" w:hAnsi="Calibri"/>
                <w:color w:val="000000" w:themeColor="text1"/>
              </w:rPr>
              <w:t>to</w:t>
            </w:r>
            <w:r w:rsidR="00BF03CB">
              <w:rPr>
                <w:rFonts w:ascii="Calibri" w:eastAsia="Times New Roman" w:hAnsi="Calibri"/>
                <w:color w:val="000000" w:themeColor="text1"/>
              </w:rPr>
              <w:t xml:space="preserve"> implement full</w:t>
            </w:r>
            <w:r w:rsidRPr="14F84519"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  <w:r w:rsidR="00BF03CB">
              <w:rPr>
                <w:rFonts w:ascii="Calibri" w:eastAsia="Times New Roman" w:hAnsi="Calibri"/>
                <w:color w:val="000000" w:themeColor="text1"/>
              </w:rPr>
              <w:t xml:space="preserve">remote </w:t>
            </w:r>
            <w:r w:rsidRPr="14F84519">
              <w:rPr>
                <w:rFonts w:ascii="Calibri" w:eastAsia="Times New Roman" w:hAnsi="Calibri"/>
                <w:color w:val="000000" w:themeColor="text1"/>
              </w:rPr>
              <w:t xml:space="preserve">learning </w:t>
            </w:r>
            <w:r w:rsidR="00BF03CB">
              <w:rPr>
                <w:rFonts w:ascii="Calibri" w:eastAsia="Times New Roman" w:hAnsi="Calibri"/>
                <w:color w:val="000000" w:themeColor="text1"/>
              </w:rPr>
              <w:t>plan</w:t>
            </w:r>
            <w:r w:rsidRPr="14F84519"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  <w:r w:rsidR="00BF03CB">
              <w:rPr>
                <w:rFonts w:ascii="Calibri" w:eastAsia="Times New Roman" w:hAnsi="Calibri"/>
                <w:color w:val="000000" w:themeColor="text1"/>
              </w:rPr>
              <w:t>in the case of a local lockdown</w:t>
            </w:r>
            <w:r w:rsidRPr="14F84519"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</w:p>
          <w:p w14:paraId="7343237F" w14:textId="44DE1C46" w:rsidR="00BF03CB" w:rsidRPr="000863B5" w:rsidRDefault="00BF03CB" w:rsidP="14F84519">
            <w:pPr>
              <w:rPr>
                <w:rFonts w:ascii="Calibri" w:eastAsia="Times New Roman" w:hAnsi="Calibri"/>
                <w:color w:val="000000"/>
                <w:highlight w:val="yellow"/>
              </w:rPr>
            </w:pPr>
            <w:r w:rsidRPr="14F84519">
              <w:rPr>
                <w:rFonts w:ascii="Calibri" w:eastAsia="Times New Roman" w:hAnsi="Calibri"/>
                <w:color w:val="000000" w:themeColor="text1"/>
              </w:rPr>
              <w:t xml:space="preserve">Teaching staff 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to implement individualised remote </w:t>
            </w:r>
            <w:r w:rsidRPr="14F84519">
              <w:rPr>
                <w:rFonts w:ascii="Calibri" w:eastAsia="Times New Roman" w:hAnsi="Calibri"/>
                <w:color w:val="000000" w:themeColor="text1"/>
              </w:rPr>
              <w:t xml:space="preserve">learning </w:t>
            </w:r>
            <w:r>
              <w:rPr>
                <w:rFonts w:ascii="Calibri" w:eastAsia="Times New Roman" w:hAnsi="Calibri"/>
                <w:color w:val="000000" w:themeColor="text1"/>
              </w:rPr>
              <w:t>plan</w:t>
            </w:r>
            <w:r w:rsidRPr="14F84519"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  <w:r>
              <w:rPr>
                <w:rFonts w:ascii="Calibri" w:eastAsia="Times New Roman" w:hAnsi="Calibri"/>
                <w:color w:val="000000" w:themeColor="text1"/>
              </w:rPr>
              <w:t>in the case of self-isolation</w:t>
            </w:r>
          </w:p>
        </w:tc>
        <w:tc>
          <w:tcPr>
            <w:tcW w:w="1210" w:type="dxa"/>
          </w:tcPr>
          <w:p w14:paraId="769D0D3C" w14:textId="7F6A668C" w:rsidR="00D934F4" w:rsidRPr="00852600" w:rsidRDefault="00020EAF" w:rsidP="00FC5289">
            <w:r>
              <w:t>Moderate</w:t>
            </w:r>
          </w:p>
        </w:tc>
        <w:tc>
          <w:tcPr>
            <w:tcW w:w="3506" w:type="dxa"/>
          </w:tcPr>
          <w:p w14:paraId="00CA7D70" w14:textId="66C847CD" w:rsidR="00D934F4" w:rsidRPr="000863B5" w:rsidRDefault="00D934F4" w:rsidP="14F84519">
            <w:pPr>
              <w:spacing w:after="240" w:line="259" w:lineRule="auto"/>
              <w:rPr>
                <w:rFonts w:ascii="Calibri" w:eastAsia="Times New Roman" w:hAnsi="Calibri"/>
                <w:color w:val="FF0000"/>
                <w:highlight w:val="yellow"/>
              </w:rPr>
            </w:pPr>
          </w:p>
        </w:tc>
        <w:tc>
          <w:tcPr>
            <w:tcW w:w="1515" w:type="dxa"/>
          </w:tcPr>
          <w:p w14:paraId="54CD245A" w14:textId="2C77609C" w:rsidR="00D934F4" w:rsidRPr="00852600" w:rsidRDefault="00D934F4" w:rsidP="00852600">
            <w:pPr>
              <w:jc w:val="center"/>
            </w:pPr>
          </w:p>
        </w:tc>
        <w:tc>
          <w:tcPr>
            <w:tcW w:w="2421" w:type="dxa"/>
          </w:tcPr>
          <w:p w14:paraId="1231BE67" w14:textId="5D29819B" w:rsidR="00BF03CB" w:rsidRPr="000863B5" w:rsidRDefault="00BF03CB" w:rsidP="0007041B"/>
        </w:tc>
      </w:tr>
      <w:tr w:rsidR="00281D59" w:rsidRPr="00EE10BF" w14:paraId="43C790B6" w14:textId="77777777" w:rsidTr="007167A7">
        <w:trPr>
          <w:trHeight w:val="983"/>
        </w:trPr>
        <w:tc>
          <w:tcPr>
            <w:tcW w:w="1628" w:type="dxa"/>
          </w:tcPr>
          <w:p w14:paraId="5F14686E" w14:textId="7D8B36B1" w:rsidR="00281D59" w:rsidRPr="00D934F4" w:rsidRDefault="00162F9E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f</w:t>
            </w:r>
            <w:r w:rsidR="00281D59">
              <w:rPr>
                <w:sz w:val="22"/>
                <w:szCs w:val="22"/>
              </w:rPr>
              <w:t>irst aid</w:t>
            </w:r>
            <w:r w:rsidR="006441F4">
              <w:rPr>
                <w:sz w:val="22"/>
                <w:szCs w:val="22"/>
              </w:rPr>
              <w:t xml:space="preserve"> cover </w:t>
            </w:r>
            <w:r>
              <w:rPr>
                <w:sz w:val="22"/>
                <w:szCs w:val="22"/>
              </w:rPr>
              <w:t>available</w:t>
            </w:r>
            <w:r w:rsidR="00281D59">
              <w:rPr>
                <w:sz w:val="22"/>
                <w:szCs w:val="22"/>
              </w:rPr>
              <w:t xml:space="preserve"> </w:t>
            </w:r>
            <w:r w:rsidR="00800F5C">
              <w:rPr>
                <w:sz w:val="22"/>
                <w:szCs w:val="22"/>
              </w:rPr>
              <w:t>during</w:t>
            </w:r>
            <w:r w:rsidR="006441F4">
              <w:rPr>
                <w:sz w:val="22"/>
                <w:szCs w:val="22"/>
              </w:rPr>
              <w:t xml:space="preserve"> school opening hours</w:t>
            </w:r>
            <w:r>
              <w:rPr>
                <w:sz w:val="22"/>
                <w:szCs w:val="22"/>
              </w:rPr>
              <w:t xml:space="preserve"> </w:t>
            </w:r>
            <w:r w:rsidR="00800F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</w:tcPr>
          <w:p w14:paraId="1C46857A" w14:textId="77777777" w:rsidR="00281D59" w:rsidRDefault="006441F4" w:rsidP="00BC2773">
            <w:pPr>
              <w:jc w:val="center"/>
            </w:pPr>
            <w:r>
              <w:t>Pupil, staff, visitor</w:t>
            </w:r>
          </w:p>
          <w:p w14:paraId="2CF7254B" w14:textId="587B52F0" w:rsidR="006441F4" w:rsidRDefault="006441F4" w:rsidP="00FC7DDC">
            <w:pPr>
              <w:jc w:val="center"/>
            </w:pPr>
            <w:r>
              <w:t>Injury due to accident</w:t>
            </w:r>
          </w:p>
        </w:tc>
        <w:tc>
          <w:tcPr>
            <w:tcW w:w="3240" w:type="dxa"/>
          </w:tcPr>
          <w:p w14:paraId="205E8637" w14:textId="28D3D95A" w:rsidR="00281D59" w:rsidRPr="14F84519" w:rsidRDefault="006441F4" w:rsidP="14F84519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School to ensure that a current first aider is always on duty whilst pupils are in attendance</w:t>
            </w:r>
          </w:p>
        </w:tc>
        <w:tc>
          <w:tcPr>
            <w:tcW w:w="1210" w:type="dxa"/>
          </w:tcPr>
          <w:p w14:paraId="654FA8E5" w14:textId="3D71A89D" w:rsidR="00281D59" w:rsidRDefault="006441F4" w:rsidP="006441F4">
            <w:pPr>
              <w:jc w:val="center"/>
            </w:pPr>
            <w:r>
              <w:t>Tolerable</w:t>
            </w:r>
          </w:p>
        </w:tc>
        <w:tc>
          <w:tcPr>
            <w:tcW w:w="3506" w:type="dxa"/>
          </w:tcPr>
          <w:p w14:paraId="3C0F4CE2" w14:textId="50F03782" w:rsidR="00281D59" w:rsidRPr="00AD0B40" w:rsidRDefault="00FC7DDC" w:rsidP="00C94419">
            <w:pPr>
              <w:spacing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Additional staff member identified and </w:t>
            </w:r>
            <w:r w:rsidR="00BF03CB">
              <w:rPr>
                <w:rFonts w:ascii="Calibri" w:eastAsia="Times New Roman" w:hAnsi="Calibri"/>
              </w:rPr>
              <w:t xml:space="preserve">to be fully </w:t>
            </w:r>
            <w:r>
              <w:rPr>
                <w:rFonts w:ascii="Calibri" w:eastAsia="Times New Roman" w:hAnsi="Calibri"/>
              </w:rPr>
              <w:t xml:space="preserve">trained </w:t>
            </w:r>
            <w:r w:rsidR="00BF03CB">
              <w:rPr>
                <w:rFonts w:ascii="Calibri" w:eastAsia="Times New Roman" w:hAnsi="Calibri"/>
              </w:rPr>
              <w:t>as</w:t>
            </w:r>
            <w:r>
              <w:rPr>
                <w:rFonts w:ascii="Calibri" w:eastAsia="Times New Roman" w:hAnsi="Calibri"/>
              </w:rPr>
              <w:t xml:space="preserve"> paediatric first aider</w:t>
            </w:r>
            <w:r w:rsidR="00BF03CB">
              <w:rPr>
                <w:rFonts w:ascii="Calibri" w:eastAsia="Times New Roman" w:hAnsi="Calibri"/>
              </w:rPr>
              <w:t xml:space="preserve"> </w:t>
            </w:r>
            <w:r w:rsidR="007A03C0">
              <w:rPr>
                <w:rFonts w:ascii="Calibri" w:eastAsia="Times New Roman" w:hAnsi="Calibri"/>
              </w:rPr>
              <w:t>as soon as practicable</w:t>
            </w:r>
          </w:p>
        </w:tc>
        <w:tc>
          <w:tcPr>
            <w:tcW w:w="1515" w:type="dxa"/>
          </w:tcPr>
          <w:p w14:paraId="32053EF6" w14:textId="5948B8E5" w:rsidR="00281D59" w:rsidRDefault="00FC7DDC" w:rsidP="00FC7DDC">
            <w:pPr>
              <w:jc w:val="center"/>
            </w:pPr>
            <w:r>
              <w:t>Trivial</w:t>
            </w:r>
          </w:p>
        </w:tc>
        <w:tc>
          <w:tcPr>
            <w:tcW w:w="2421" w:type="dxa"/>
          </w:tcPr>
          <w:p w14:paraId="0E4D3A70" w14:textId="534ADFC3" w:rsidR="00281D59" w:rsidRPr="000863B5" w:rsidRDefault="007A03C0" w:rsidP="0007041B">
            <w:r>
              <w:rPr>
                <w:rFonts w:ascii="Calibri" w:eastAsia="Times New Roman" w:hAnsi="Calibri"/>
              </w:rPr>
              <w:t>The nominated paediatric first aider is available in the Church Hall and will always be contactable</w:t>
            </w:r>
          </w:p>
        </w:tc>
      </w:tr>
      <w:tr w:rsidR="00076642" w:rsidRPr="00EE10BF" w14:paraId="2D26AC83" w14:textId="77777777" w:rsidTr="007167A7">
        <w:trPr>
          <w:trHeight w:val="983"/>
        </w:trPr>
        <w:tc>
          <w:tcPr>
            <w:tcW w:w="1628" w:type="dxa"/>
          </w:tcPr>
          <w:p w14:paraId="15A528D4" w14:textId="0D9AFD57" w:rsidR="00076642" w:rsidRDefault="00076642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Provision of care for pupils with medical and specific care needs</w:t>
            </w:r>
          </w:p>
        </w:tc>
        <w:tc>
          <w:tcPr>
            <w:tcW w:w="1506" w:type="dxa"/>
          </w:tcPr>
          <w:p w14:paraId="3338976F" w14:textId="6411B8A7" w:rsidR="00076642" w:rsidRDefault="00076642" w:rsidP="00076642">
            <w:pPr>
              <w:jc w:val="center"/>
            </w:pPr>
            <w:r>
              <w:t>Pupil, staff</w:t>
            </w:r>
          </w:p>
          <w:p w14:paraId="16E5DA14" w14:textId="0AEBEAF7" w:rsidR="0081480A" w:rsidRDefault="0081480A" w:rsidP="00076642">
            <w:pPr>
              <w:jc w:val="center"/>
            </w:pPr>
          </w:p>
          <w:p w14:paraId="17A1B3F7" w14:textId="1342CA47" w:rsidR="0081480A" w:rsidRDefault="0081480A" w:rsidP="00076642">
            <w:pPr>
              <w:jc w:val="center"/>
            </w:pPr>
            <w:r>
              <w:t>Ill health due to lack of care</w:t>
            </w:r>
          </w:p>
          <w:p w14:paraId="7C1C104C" w14:textId="7D9EF1FA" w:rsidR="00076642" w:rsidRDefault="00076642" w:rsidP="00076642">
            <w:pPr>
              <w:jc w:val="center"/>
            </w:pPr>
          </w:p>
        </w:tc>
        <w:tc>
          <w:tcPr>
            <w:tcW w:w="3240" w:type="dxa"/>
          </w:tcPr>
          <w:p w14:paraId="55B605D2" w14:textId="23674B83" w:rsidR="00076642" w:rsidRDefault="00076642" w:rsidP="14F84519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Ensure sufficient contents are available to all first aid kits available </w:t>
            </w:r>
            <w:proofErr w:type="gramStart"/>
            <w:r>
              <w:rPr>
                <w:rFonts w:ascii="Calibri" w:eastAsia="Times New Roman" w:hAnsi="Calibri"/>
                <w:color w:val="000000" w:themeColor="text1"/>
              </w:rPr>
              <w:t>on site</w:t>
            </w:r>
            <w:proofErr w:type="gramEnd"/>
            <w:r>
              <w:rPr>
                <w:rFonts w:ascii="Calibri" w:eastAsia="Times New Roman" w:hAnsi="Calibri"/>
                <w:color w:val="000000" w:themeColor="text1"/>
              </w:rPr>
              <w:t xml:space="preserve"> including PPE</w:t>
            </w:r>
          </w:p>
          <w:p w14:paraId="5BAA3828" w14:textId="0DF5A27D" w:rsidR="00076642" w:rsidRDefault="00076642" w:rsidP="14F84519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EHCs to be reviewed and updated where appropriate</w:t>
            </w:r>
          </w:p>
        </w:tc>
        <w:tc>
          <w:tcPr>
            <w:tcW w:w="1210" w:type="dxa"/>
          </w:tcPr>
          <w:p w14:paraId="2C393CCF" w14:textId="2563F1A4" w:rsidR="00076642" w:rsidRDefault="00E153FC" w:rsidP="006441F4">
            <w:pPr>
              <w:jc w:val="center"/>
            </w:pPr>
            <w:r>
              <w:t>Tolerable</w:t>
            </w:r>
          </w:p>
        </w:tc>
        <w:tc>
          <w:tcPr>
            <w:tcW w:w="3506" w:type="dxa"/>
          </w:tcPr>
          <w:p w14:paraId="2ADEA8B8" w14:textId="7420138D" w:rsidR="00076642" w:rsidRDefault="00076642" w:rsidP="00C94419">
            <w:pPr>
              <w:spacing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Ensure sufficient and suitably qualified and experienced first aiders are available during the school day</w:t>
            </w:r>
          </w:p>
        </w:tc>
        <w:tc>
          <w:tcPr>
            <w:tcW w:w="1515" w:type="dxa"/>
          </w:tcPr>
          <w:p w14:paraId="3AFB5450" w14:textId="0639F972" w:rsidR="00076642" w:rsidRDefault="00E153FC" w:rsidP="00852600">
            <w:pPr>
              <w:jc w:val="center"/>
            </w:pPr>
            <w:r>
              <w:t>Trivial</w:t>
            </w:r>
          </w:p>
        </w:tc>
        <w:tc>
          <w:tcPr>
            <w:tcW w:w="2421" w:type="dxa"/>
          </w:tcPr>
          <w:p w14:paraId="56DE671D" w14:textId="77777777" w:rsidR="00076642" w:rsidRDefault="00076642" w:rsidP="0007041B"/>
        </w:tc>
      </w:tr>
      <w:tr w:rsidR="00FB2F9C" w:rsidRPr="00EE10BF" w14:paraId="3F9A64FF" w14:textId="77777777" w:rsidTr="007167A7">
        <w:trPr>
          <w:trHeight w:val="558"/>
        </w:trPr>
        <w:tc>
          <w:tcPr>
            <w:tcW w:w="1628" w:type="dxa"/>
          </w:tcPr>
          <w:p w14:paraId="64ACC46F" w14:textId="430A28D3" w:rsidR="00FB2F9C" w:rsidRDefault="00FB2F9C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Premises not safe/compliant to be open</w:t>
            </w:r>
          </w:p>
        </w:tc>
        <w:tc>
          <w:tcPr>
            <w:tcW w:w="1506" w:type="dxa"/>
          </w:tcPr>
          <w:p w14:paraId="2606E269" w14:textId="5F7A8DFE" w:rsidR="00FB2F9C" w:rsidRDefault="00FB2F9C" w:rsidP="00264630">
            <w:pPr>
              <w:jc w:val="center"/>
            </w:pPr>
            <w:r>
              <w:t>Pupil, staff, visitor</w:t>
            </w:r>
          </w:p>
          <w:p w14:paraId="52F8B45C" w14:textId="7128912F" w:rsidR="00FB2F9C" w:rsidRDefault="00FB2F9C" w:rsidP="00BC2773">
            <w:pPr>
              <w:jc w:val="center"/>
            </w:pPr>
            <w:r>
              <w:t>Injury/illness due to unsafe/non-compliant premises</w:t>
            </w:r>
          </w:p>
        </w:tc>
        <w:tc>
          <w:tcPr>
            <w:tcW w:w="3240" w:type="dxa"/>
          </w:tcPr>
          <w:p w14:paraId="2A2C05B0" w14:textId="0C64EECE" w:rsidR="00FB2F9C" w:rsidRDefault="00FB2F9C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Premises </w:t>
            </w:r>
            <w:r w:rsidR="00D12DEA">
              <w:rPr>
                <w:rFonts w:ascii="Calibri" w:eastAsia="Times New Roman" w:hAnsi="Calibri"/>
                <w:color w:val="000000" w:themeColor="text1"/>
              </w:rPr>
              <w:t>manager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to undertake comprehensive assessment of safety and compliance of premises</w:t>
            </w:r>
          </w:p>
        </w:tc>
        <w:tc>
          <w:tcPr>
            <w:tcW w:w="1210" w:type="dxa"/>
          </w:tcPr>
          <w:p w14:paraId="75E309B9" w14:textId="48E704AA" w:rsidR="00FB2F9C" w:rsidRDefault="00FB2F9C" w:rsidP="006441F4">
            <w:pPr>
              <w:jc w:val="center"/>
            </w:pPr>
            <w:r>
              <w:t>Tolerable</w:t>
            </w:r>
          </w:p>
        </w:tc>
        <w:tc>
          <w:tcPr>
            <w:tcW w:w="3506" w:type="dxa"/>
          </w:tcPr>
          <w:p w14:paraId="21F907C7" w14:textId="7AA860E0" w:rsidR="00FB2F9C" w:rsidRDefault="001B5A11" w:rsidP="00C94419">
            <w:pPr>
              <w:spacing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Any outstanding issues to be addressed prior to school re-opening</w:t>
            </w:r>
          </w:p>
        </w:tc>
        <w:tc>
          <w:tcPr>
            <w:tcW w:w="1515" w:type="dxa"/>
          </w:tcPr>
          <w:p w14:paraId="69AC23A6" w14:textId="28996451" w:rsidR="00FB2F9C" w:rsidRDefault="001B5A11" w:rsidP="00852600">
            <w:pPr>
              <w:jc w:val="center"/>
            </w:pPr>
            <w:r>
              <w:t>Trivial</w:t>
            </w:r>
          </w:p>
        </w:tc>
        <w:tc>
          <w:tcPr>
            <w:tcW w:w="2421" w:type="dxa"/>
          </w:tcPr>
          <w:p w14:paraId="0BE086A7" w14:textId="77777777" w:rsidR="00FB2F9C" w:rsidRDefault="00FB2F9C" w:rsidP="0007041B"/>
        </w:tc>
      </w:tr>
      <w:tr w:rsidR="00924378" w:rsidRPr="00EE10BF" w14:paraId="0172281F" w14:textId="77777777" w:rsidTr="007167A7">
        <w:trPr>
          <w:trHeight w:val="558"/>
        </w:trPr>
        <w:tc>
          <w:tcPr>
            <w:tcW w:w="1628" w:type="dxa"/>
          </w:tcPr>
          <w:p w14:paraId="23F41D22" w14:textId="69D68E31" w:rsidR="00924378" w:rsidRDefault="00924378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Occupants unaware of emergency fire evacuation routes</w:t>
            </w:r>
          </w:p>
        </w:tc>
        <w:tc>
          <w:tcPr>
            <w:tcW w:w="1506" w:type="dxa"/>
          </w:tcPr>
          <w:p w14:paraId="7D4F7757" w14:textId="77777777" w:rsidR="00924378" w:rsidRDefault="00924378" w:rsidP="00264630">
            <w:pPr>
              <w:jc w:val="center"/>
            </w:pPr>
            <w:r>
              <w:t>Pupil, staff</w:t>
            </w:r>
          </w:p>
          <w:p w14:paraId="29617D7F" w14:textId="77777777" w:rsidR="00924378" w:rsidRDefault="00924378" w:rsidP="00264630">
            <w:pPr>
              <w:jc w:val="center"/>
            </w:pPr>
          </w:p>
          <w:p w14:paraId="670E6011" w14:textId="7762FDF1" w:rsidR="00924378" w:rsidRDefault="00924378" w:rsidP="00264630">
            <w:pPr>
              <w:jc w:val="center"/>
            </w:pPr>
            <w:r>
              <w:t>Unable to exit building in event of a fire</w:t>
            </w:r>
          </w:p>
        </w:tc>
        <w:tc>
          <w:tcPr>
            <w:tcW w:w="3240" w:type="dxa"/>
          </w:tcPr>
          <w:p w14:paraId="00D6ABDB" w14:textId="77777777" w:rsidR="00924378" w:rsidRDefault="00924378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Existing fire procedures to be reviewed against building occupancy</w:t>
            </w:r>
          </w:p>
          <w:p w14:paraId="2D88474A" w14:textId="1BC21CC6" w:rsidR="00924378" w:rsidRDefault="00924378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All staff to be briefed on revised fire procedures and evacuation routes</w:t>
            </w:r>
          </w:p>
        </w:tc>
        <w:tc>
          <w:tcPr>
            <w:tcW w:w="1210" w:type="dxa"/>
          </w:tcPr>
          <w:p w14:paraId="6023B6ED" w14:textId="74165DD4" w:rsidR="00924378" w:rsidRDefault="00924378" w:rsidP="006441F4">
            <w:pPr>
              <w:jc w:val="center"/>
            </w:pPr>
            <w:r>
              <w:t>Tolerable</w:t>
            </w:r>
          </w:p>
        </w:tc>
        <w:tc>
          <w:tcPr>
            <w:tcW w:w="3506" w:type="dxa"/>
          </w:tcPr>
          <w:p w14:paraId="4CB36DAB" w14:textId="41C93FD1" w:rsidR="00865F95" w:rsidRDefault="00924378" w:rsidP="00865F95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Fire drill</w:t>
            </w:r>
            <w:r w:rsidR="00BE0195">
              <w:rPr>
                <w:rFonts w:ascii="Calibri" w:eastAsia="Times New Roman" w:hAnsi="Calibri"/>
              </w:rPr>
              <w:t>s across all buildings</w:t>
            </w:r>
            <w:r>
              <w:rPr>
                <w:rFonts w:ascii="Calibri" w:eastAsia="Times New Roman" w:hAnsi="Calibri"/>
              </w:rPr>
              <w:t xml:space="preserve"> to be undertaken in late </w:t>
            </w:r>
            <w:r w:rsidR="00865F95">
              <w:rPr>
                <w:rFonts w:ascii="Calibri" w:eastAsia="Times New Roman" w:hAnsi="Calibri"/>
              </w:rPr>
              <w:t>September</w:t>
            </w:r>
          </w:p>
          <w:p w14:paraId="552D8228" w14:textId="2B5657F6" w:rsidR="00865F95" w:rsidRDefault="00865F95" w:rsidP="00865F95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Signage to be complete and applicable</w:t>
            </w:r>
          </w:p>
        </w:tc>
        <w:tc>
          <w:tcPr>
            <w:tcW w:w="1515" w:type="dxa"/>
          </w:tcPr>
          <w:p w14:paraId="4DE70D20" w14:textId="13947F6B" w:rsidR="00924378" w:rsidRDefault="00924378" w:rsidP="00852600">
            <w:pPr>
              <w:jc w:val="center"/>
            </w:pPr>
            <w:r>
              <w:t>Trivial</w:t>
            </w:r>
          </w:p>
        </w:tc>
        <w:tc>
          <w:tcPr>
            <w:tcW w:w="2421" w:type="dxa"/>
          </w:tcPr>
          <w:p w14:paraId="33EF613D" w14:textId="13F226EC" w:rsidR="00924378" w:rsidRDefault="00BE0195" w:rsidP="0007041B">
            <w:r>
              <w:t>Staff on the field and  Church and Village Halls to have school mobile phones charged and ready for use in case of an emergency</w:t>
            </w:r>
          </w:p>
        </w:tc>
      </w:tr>
      <w:tr w:rsidR="00981379" w:rsidRPr="00EE10BF" w14:paraId="48E16C51" w14:textId="77777777" w:rsidTr="007167A7">
        <w:trPr>
          <w:trHeight w:val="558"/>
        </w:trPr>
        <w:tc>
          <w:tcPr>
            <w:tcW w:w="1628" w:type="dxa"/>
          </w:tcPr>
          <w:p w14:paraId="3A425FF9" w14:textId="614D8491" w:rsidR="00981379" w:rsidRDefault="00981379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up-to-date information for staff</w:t>
            </w:r>
          </w:p>
        </w:tc>
        <w:tc>
          <w:tcPr>
            <w:tcW w:w="1506" w:type="dxa"/>
          </w:tcPr>
          <w:p w14:paraId="34A8853F" w14:textId="1367E9D5" w:rsidR="00981379" w:rsidRDefault="00981379" w:rsidP="00BC2773">
            <w:pPr>
              <w:jc w:val="center"/>
            </w:pPr>
            <w:r>
              <w:t>Pupil, staff</w:t>
            </w:r>
          </w:p>
          <w:p w14:paraId="1F689E17" w14:textId="28FF2BA6" w:rsidR="00981379" w:rsidRDefault="004946E9" w:rsidP="004946E9">
            <w:pPr>
              <w:jc w:val="center"/>
            </w:pPr>
            <w:r>
              <w:t>Inadequate response to arising situation</w:t>
            </w:r>
          </w:p>
        </w:tc>
        <w:tc>
          <w:tcPr>
            <w:tcW w:w="3240" w:type="dxa"/>
          </w:tcPr>
          <w:p w14:paraId="2699E37D" w14:textId="77777777" w:rsidR="00FC7DDC" w:rsidRDefault="00FC7DDC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Agenda item on week</w:t>
            </w:r>
            <w:r w:rsidR="00981379">
              <w:rPr>
                <w:rFonts w:ascii="Calibri" w:eastAsia="Times New Roman" w:hAnsi="Calibri"/>
                <w:color w:val="000000" w:themeColor="text1"/>
              </w:rPr>
              <w:t xml:space="preserve">ly staff </w:t>
            </w:r>
            <w:r>
              <w:rPr>
                <w:rFonts w:ascii="Calibri" w:eastAsia="Times New Roman" w:hAnsi="Calibri"/>
                <w:color w:val="000000" w:themeColor="text1"/>
              </w:rPr>
              <w:t>meeting</w:t>
            </w:r>
            <w:r w:rsidR="00981379"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</w:p>
          <w:p w14:paraId="0B85888A" w14:textId="053773F7" w:rsidR="00981379" w:rsidRDefault="00981379" w:rsidP="007A1B1B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1210" w:type="dxa"/>
          </w:tcPr>
          <w:p w14:paraId="1CD3C1BE" w14:textId="4187478D" w:rsidR="00981379" w:rsidRDefault="00981379" w:rsidP="006441F4">
            <w:pPr>
              <w:jc w:val="center"/>
            </w:pPr>
            <w:r>
              <w:t>Tolerable</w:t>
            </w:r>
          </w:p>
        </w:tc>
        <w:tc>
          <w:tcPr>
            <w:tcW w:w="3506" w:type="dxa"/>
          </w:tcPr>
          <w:p w14:paraId="02BC64ED" w14:textId="6C15FAD6" w:rsidR="00981379" w:rsidRDefault="00FC7DDC" w:rsidP="00C94419">
            <w:pPr>
              <w:spacing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Headteacher to disseminate any relevant information as necessary in timely manner</w:t>
            </w:r>
          </w:p>
        </w:tc>
        <w:tc>
          <w:tcPr>
            <w:tcW w:w="1515" w:type="dxa"/>
          </w:tcPr>
          <w:p w14:paraId="107895D8" w14:textId="2980DC4F" w:rsidR="00981379" w:rsidRDefault="00686AB1" w:rsidP="00852600">
            <w:pPr>
              <w:jc w:val="center"/>
            </w:pPr>
            <w:r>
              <w:t>Trivial</w:t>
            </w:r>
          </w:p>
        </w:tc>
        <w:tc>
          <w:tcPr>
            <w:tcW w:w="2421" w:type="dxa"/>
          </w:tcPr>
          <w:p w14:paraId="7D19265B" w14:textId="77777777" w:rsidR="00981379" w:rsidRDefault="00981379" w:rsidP="0007041B"/>
        </w:tc>
      </w:tr>
      <w:tr w:rsidR="00981379" w:rsidRPr="00EE10BF" w14:paraId="22CE4FA9" w14:textId="77777777" w:rsidTr="007167A7">
        <w:trPr>
          <w:trHeight w:val="558"/>
        </w:trPr>
        <w:tc>
          <w:tcPr>
            <w:tcW w:w="1628" w:type="dxa"/>
          </w:tcPr>
          <w:p w14:paraId="0CBDD571" w14:textId="5FD2BFDD" w:rsidR="00981379" w:rsidRDefault="00981379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up-to-date information for parents/carers</w:t>
            </w:r>
          </w:p>
        </w:tc>
        <w:tc>
          <w:tcPr>
            <w:tcW w:w="1506" w:type="dxa"/>
          </w:tcPr>
          <w:p w14:paraId="33176757" w14:textId="414C29A4" w:rsidR="00981379" w:rsidRDefault="00981379" w:rsidP="00BC2773">
            <w:pPr>
              <w:jc w:val="center"/>
            </w:pPr>
            <w:r>
              <w:t>Pupil</w:t>
            </w:r>
            <w:r w:rsidR="003C262A">
              <w:t>s</w:t>
            </w:r>
          </w:p>
          <w:p w14:paraId="69B20326" w14:textId="4569D397" w:rsidR="00981379" w:rsidRDefault="00D33EDC" w:rsidP="00D33EDC">
            <w:pPr>
              <w:jc w:val="center"/>
            </w:pPr>
            <w:r>
              <w:t>Parental dissatisfaction Pupils not in school</w:t>
            </w:r>
          </w:p>
        </w:tc>
        <w:tc>
          <w:tcPr>
            <w:tcW w:w="3240" w:type="dxa"/>
          </w:tcPr>
          <w:p w14:paraId="6D2FC45C" w14:textId="55E46498" w:rsidR="00981379" w:rsidRDefault="00981379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Communication sent to all parents/carers prior to school re-opening</w:t>
            </w:r>
          </w:p>
        </w:tc>
        <w:tc>
          <w:tcPr>
            <w:tcW w:w="1210" w:type="dxa"/>
          </w:tcPr>
          <w:p w14:paraId="5C8CEB6A" w14:textId="556BF44D" w:rsidR="00981379" w:rsidRDefault="00981379" w:rsidP="006441F4">
            <w:pPr>
              <w:jc w:val="center"/>
            </w:pPr>
            <w:r>
              <w:t>Tolerable</w:t>
            </w:r>
          </w:p>
        </w:tc>
        <w:tc>
          <w:tcPr>
            <w:tcW w:w="3506" w:type="dxa"/>
          </w:tcPr>
          <w:p w14:paraId="2530343A" w14:textId="4BF8ECBC" w:rsidR="00981379" w:rsidRDefault="00981379" w:rsidP="00C94419">
            <w:pPr>
              <w:spacing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Weekly updates planned </w:t>
            </w:r>
            <w:r w:rsidR="003D7C1D">
              <w:rPr>
                <w:rFonts w:ascii="Calibri" w:eastAsia="Times New Roman" w:hAnsi="Calibri"/>
              </w:rPr>
              <w:t>for</w:t>
            </w:r>
            <w:r>
              <w:rPr>
                <w:rFonts w:ascii="Calibri" w:eastAsia="Times New Roman" w:hAnsi="Calibri"/>
              </w:rPr>
              <w:t xml:space="preserve"> parents/carers via </w:t>
            </w:r>
            <w:r w:rsidR="00686AB1">
              <w:rPr>
                <w:rFonts w:ascii="Calibri" w:eastAsia="Times New Roman" w:hAnsi="Calibri"/>
              </w:rPr>
              <w:t xml:space="preserve">newsletters by </w:t>
            </w:r>
            <w:r>
              <w:rPr>
                <w:rFonts w:ascii="Calibri" w:eastAsia="Times New Roman" w:hAnsi="Calibri"/>
              </w:rPr>
              <w:t>email</w:t>
            </w:r>
            <w:r w:rsidR="00D12DEA">
              <w:rPr>
                <w:rFonts w:ascii="Calibri" w:eastAsia="Times New Roman" w:hAnsi="Calibri"/>
              </w:rPr>
              <w:t xml:space="preserve"> and</w:t>
            </w:r>
            <w:r>
              <w:rPr>
                <w:rFonts w:ascii="Calibri" w:eastAsia="Times New Roman" w:hAnsi="Calibri"/>
              </w:rPr>
              <w:t xml:space="preserve"> </w:t>
            </w:r>
            <w:r w:rsidR="00686AB1">
              <w:rPr>
                <w:rFonts w:ascii="Calibri" w:eastAsia="Times New Roman" w:hAnsi="Calibri"/>
              </w:rPr>
              <w:t xml:space="preserve">on </w:t>
            </w:r>
            <w:r>
              <w:rPr>
                <w:rFonts w:ascii="Calibri" w:eastAsia="Times New Roman" w:hAnsi="Calibri"/>
              </w:rPr>
              <w:t>website</w:t>
            </w:r>
            <w:r w:rsidR="00D33EDC">
              <w:rPr>
                <w:rFonts w:ascii="Calibri" w:eastAsia="Times New Roman" w:hAnsi="Calibri"/>
              </w:rPr>
              <w:t xml:space="preserve"> after school re-opens</w:t>
            </w:r>
          </w:p>
        </w:tc>
        <w:tc>
          <w:tcPr>
            <w:tcW w:w="1515" w:type="dxa"/>
          </w:tcPr>
          <w:p w14:paraId="45504C11" w14:textId="29882423" w:rsidR="00981379" w:rsidRDefault="00981379" w:rsidP="00852600">
            <w:pPr>
              <w:jc w:val="center"/>
            </w:pPr>
            <w:r>
              <w:t>Trivial</w:t>
            </w:r>
          </w:p>
        </w:tc>
        <w:tc>
          <w:tcPr>
            <w:tcW w:w="2421" w:type="dxa"/>
          </w:tcPr>
          <w:p w14:paraId="34830E74" w14:textId="77777777" w:rsidR="00981379" w:rsidRDefault="00981379" w:rsidP="0007041B"/>
        </w:tc>
      </w:tr>
      <w:tr w:rsidR="00981379" w:rsidRPr="00EE10BF" w14:paraId="4302ACFE" w14:textId="77777777" w:rsidTr="007167A7">
        <w:trPr>
          <w:trHeight w:val="558"/>
        </w:trPr>
        <w:tc>
          <w:tcPr>
            <w:tcW w:w="1628" w:type="dxa"/>
          </w:tcPr>
          <w:p w14:paraId="253D37E9" w14:textId="0B82A009" w:rsidR="00981379" w:rsidRDefault="00D517BE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Failure to maintain supervisory levels if staffing numbers drop</w:t>
            </w:r>
          </w:p>
        </w:tc>
        <w:tc>
          <w:tcPr>
            <w:tcW w:w="1506" w:type="dxa"/>
          </w:tcPr>
          <w:p w14:paraId="74C524A3" w14:textId="77777777" w:rsidR="00981379" w:rsidRDefault="00D517BE" w:rsidP="00BC2773">
            <w:pPr>
              <w:jc w:val="center"/>
            </w:pPr>
            <w:r>
              <w:t>Pupil, staff</w:t>
            </w:r>
          </w:p>
          <w:p w14:paraId="1B74A0BA" w14:textId="77777777" w:rsidR="005B587A" w:rsidRDefault="005B587A" w:rsidP="00BC2773">
            <w:pPr>
              <w:jc w:val="center"/>
            </w:pPr>
          </w:p>
          <w:p w14:paraId="3896B884" w14:textId="176192C4" w:rsidR="005B587A" w:rsidRDefault="005B587A" w:rsidP="00BC2773">
            <w:pPr>
              <w:jc w:val="center"/>
            </w:pPr>
            <w:r>
              <w:t>Worsening behavioural standards</w:t>
            </w:r>
          </w:p>
        </w:tc>
        <w:tc>
          <w:tcPr>
            <w:tcW w:w="3240" w:type="dxa"/>
          </w:tcPr>
          <w:p w14:paraId="5D5CBCD6" w14:textId="0378EF61" w:rsidR="00981379" w:rsidRDefault="00D517BE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Staffing levels checked on daily basis by </w:t>
            </w:r>
            <w:r w:rsidR="00D12DEA">
              <w:rPr>
                <w:rFonts w:ascii="Calibri" w:eastAsia="Times New Roman" w:hAnsi="Calibri"/>
                <w:color w:val="000000" w:themeColor="text1"/>
              </w:rPr>
              <w:t>Headteacher</w:t>
            </w:r>
          </w:p>
          <w:p w14:paraId="484B3FB7" w14:textId="77777777" w:rsidR="005B587A" w:rsidRDefault="005B587A" w:rsidP="007A1B1B">
            <w:pPr>
              <w:rPr>
                <w:rFonts w:ascii="Calibri" w:eastAsia="Times New Roman" w:hAnsi="Calibri"/>
                <w:color w:val="000000" w:themeColor="text1"/>
              </w:rPr>
            </w:pPr>
          </w:p>
          <w:p w14:paraId="093175C0" w14:textId="5FD6A380" w:rsidR="00D517BE" w:rsidRDefault="00D517BE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Contingency plans in place if staff ratios drop below set levels</w:t>
            </w:r>
          </w:p>
        </w:tc>
        <w:tc>
          <w:tcPr>
            <w:tcW w:w="1210" w:type="dxa"/>
          </w:tcPr>
          <w:p w14:paraId="497EF967" w14:textId="4F9F766F" w:rsidR="00981379" w:rsidRDefault="00BE0195" w:rsidP="006441F4">
            <w:pPr>
              <w:jc w:val="center"/>
            </w:pPr>
            <w:r>
              <w:t>Moderat</w:t>
            </w:r>
            <w:r w:rsidR="00D517BE">
              <w:t>e</w:t>
            </w:r>
          </w:p>
        </w:tc>
        <w:tc>
          <w:tcPr>
            <w:tcW w:w="3506" w:type="dxa"/>
          </w:tcPr>
          <w:p w14:paraId="39C6F646" w14:textId="77777777" w:rsidR="00BE0195" w:rsidRDefault="00BE0195" w:rsidP="00BE0195">
            <w:r>
              <w:t>Supply teacher is on call in case of emergency</w:t>
            </w:r>
          </w:p>
          <w:p w14:paraId="2732B62B" w14:textId="77777777" w:rsidR="00981379" w:rsidRDefault="00981379" w:rsidP="00C94419">
            <w:pPr>
              <w:spacing w:after="240"/>
              <w:rPr>
                <w:rFonts w:ascii="Calibri" w:eastAsia="Times New Roman" w:hAnsi="Calibri"/>
              </w:rPr>
            </w:pPr>
          </w:p>
        </w:tc>
        <w:tc>
          <w:tcPr>
            <w:tcW w:w="1515" w:type="dxa"/>
          </w:tcPr>
          <w:p w14:paraId="5F83499D" w14:textId="7B59C103" w:rsidR="00981379" w:rsidRDefault="00505CBD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4AABFC81" w14:textId="22C7DDFE" w:rsidR="00BE0195" w:rsidRDefault="00BE0195" w:rsidP="0007041B">
            <w:r>
              <w:t xml:space="preserve">Where more than one member of staff is unavailable the bubble will be sent home and the remote learning package implemented </w:t>
            </w:r>
          </w:p>
        </w:tc>
      </w:tr>
      <w:tr w:rsidR="00D517BE" w:rsidRPr="00EE10BF" w14:paraId="01A06A18" w14:textId="77777777" w:rsidTr="007167A7">
        <w:trPr>
          <w:trHeight w:val="558"/>
        </w:trPr>
        <w:tc>
          <w:tcPr>
            <w:tcW w:w="1628" w:type="dxa"/>
          </w:tcPr>
          <w:p w14:paraId="2F65161E" w14:textId="019A6D40" w:rsidR="00D517BE" w:rsidRDefault="00D517BE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who are identified as </w:t>
            </w:r>
            <w:r w:rsidR="00F86575">
              <w:rPr>
                <w:sz w:val="22"/>
                <w:szCs w:val="22"/>
              </w:rPr>
              <w:t xml:space="preserve">extremely </w:t>
            </w:r>
            <w:r>
              <w:rPr>
                <w:sz w:val="22"/>
                <w:szCs w:val="22"/>
              </w:rPr>
              <w:t>clinically vulnerable being exposed to Coronavirus</w:t>
            </w:r>
          </w:p>
        </w:tc>
        <w:tc>
          <w:tcPr>
            <w:tcW w:w="1506" w:type="dxa"/>
          </w:tcPr>
          <w:p w14:paraId="09983B5D" w14:textId="77777777" w:rsidR="00D517BE" w:rsidRDefault="00D517BE" w:rsidP="00BC2773">
            <w:pPr>
              <w:jc w:val="center"/>
            </w:pPr>
            <w:r>
              <w:t>Staff</w:t>
            </w:r>
          </w:p>
          <w:p w14:paraId="57425A93" w14:textId="77777777" w:rsidR="005B587A" w:rsidRDefault="005B587A" w:rsidP="00BC2773">
            <w:pPr>
              <w:jc w:val="center"/>
            </w:pPr>
          </w:p>
          <w:p w14:paraId="540E4401" w14:textId="740068B9" w:rsidR="005B587A" w:rsidRDefault="005B587A" w:rsidP="00BC2773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4253C2AA" w14:textId="32FC70F8" w:rsidR="00D517BE" w:rsidRDefault="005B587A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Headteacher to contact all staff individually </w:t>
            </w:r>
            <w:r w:rsidR="00F86575">
              <w:rPr>
                <w:rFonts w:ascii="Calibri" w:eastAsia="Times New Roman" w:hAnsi="Calibri"/>
                <w:color w:val="000000" w:themeColor="text1"/>
              </w:rPr>
              <w:t>to assess return to work</w:t>
            </w:r>
          </w:p>
        </w:tc>
        <w:tc>
          <w:tcPr>
            <w:tcW w:w="1210" w:type="dxa"/>
          </w:tcPr>
          <w:p w14:paraId="225FC79B" w14:textId="12DCC537" w:rsidR="00D517BE" w:rsidRDefault="00505CBD" w:rsidP="006441F4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4F794299" w14:textId="6EDABCD1" w:rsidR="00D517BE" w:rsidRDefault="00F86575" w:rsidP="00C94419">
            <w:pPr>
              <w:spacing w:after="240"/>
              <w:rPr>
                <w:rFonts w:ascii="Calibri" w:eastAsia="Times New Roman" w:hAnsi="Calibri"/>
              </w:rPr>
            </w:pPr>
            <w:r>
              <w:t>Specific risk assessments written for two members of staff with underlying chronic health conditions</w:t>
            </w:r>
          </w:p>
        </w:tc>
        <w:tc>
          <w:tcPr>
            <w:tcW w:w="1515" w:type="dxa"/>
          </w:tcPr>
          <w:p w14:paraId="79FCD7BF" w14:textId="57F65835" w:rsidR="00D517BE" w:rsidRDefault="00505CBD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73EDB75D" w14:textId="36EBEB80" w:rsidR="00D517BE" w:rsidRDefault="00D517BE" w:rsidP="0007041B">
            <w:r>
              <w:t xml:space="preserve">Copies of staff </w:t>
            </w:r>
            <w:r w:rsidR="002451CB">
              <w:t>fit notes</w:t>
            </w:r>
            <w:r>
              <w:t xml:space="preserve"> to be held on their HR file</w:t>
            </w:r>
            <w:r w:rsidR="00A3561E">
              <w:t xml:space="preserve"> where applicable</w:t>
            </w:r>
          </w:p>
        </w:tc>
      </w:tr>
      <w:tr w:rsidR="00D517BE" w:rsidRPr="00EE10BF" w14:paraId="685BF9CB" w14:textId="77777777" w:rsidTr="007167A7">
        <w:trPr>
          <w:trHeight w:val="558"/>
        </w:trPr>
        <w:tc>
          <w:tcPr>
            <w:tcW w:w="1628" w:type="dxa"/>
          </w:tcPr>
          <w:p w14:paraId="6E3C7E00" w14:textId="6528BF96" w:rsidR="00D517BE" w:rsidRDefault="00D517BE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Pupils who are identified as </w:t>
            </w:r>
            <w:r w:rsidR="00505CBD">
              <w:rPr>
                <w:sz w:val="22"/>
                <w:szCs w:val="22"/>
              </w:rPr>
              <w:t xml:space="preserve">extremely </w:t>
            </w:r>
            <w:r>
              <w:rPr>
                <w:sz w:val="22"/>
                <w:szCs w:val="22"/>
              </w:rPr>
              <w:t>clinically vulnerable being exposed to Coronavirus</w:t>
            </w:r>
          </w:p>
        </w:tc>
        <w:tc>
          <w:tcPr>
            <w:tcW w:w="1506" w:type="dxa"/>
          </w:tcPr>
          <w:p w14:paraId="6D214F90" w14:textId="77777777" w:rsidR="00D517BE" w:rsidRDefault="00D517BE" w:rsidP="00BC2773">
            <w:pPr>
              <w:jc w:val="center"/>
            </w:pPr>
            <w:r>
              <w:t>Pupil</w:t>
            </w:r>
            <w:r w:rsidR="00A3561E">
              <w:t xml:space="preserve">  </w:t>
            </w:r>
          </w:p>
          <w:p w14:paraId="5011257A" w14:textId="77777777" w:rsidR="00A3561E" w:rsidRDefault="00A3561E" w:rsidP="00BC2773">
            <w:pPr>
              <w:jc w:val="center"/>
            </w:pPr>
          </w:p>
          <w:p w14:paraId="21BAB0C6" w14:textId="3CD78C0B" w:rsidR="00A3561E" w:rsidRDefault="00A3561E" w:rsidP="00BC2773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121C6FA1" w14:textId="59BC9892" w:rsidR="00D517BE" w:rsidRDefault="0060587C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Parents/carers reminded to advise school of any </w:t>
            </w:r>
            <w:r w:rsidR="00505CBD">
              <w:rPr>
                <w:rFonts w:ascii="Calibri" w:eastAsia="Times New Roman" w:hAnsi="Calibri"/>
                <w:color w:val="000000" w:themeColor="text1"/>
              </w:rPr>
              <w:t xml:space="preserve">extremely </w:t>
            </w:r>
            <w:r>
              <w:rPr>
                <w:rFonts w:ascii="Calibri" w:eastAsia="Times New Roman" w:hAnsi="Calibri"/>
                <w:color w:val="000000" w:themeColor="text1"/>
              </w:rPr>
              <w:t>clinically vulnerable pupils</w:t>
            </w:r>
            <w:r w:rsidR="00A3561E"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</w:p>
        </w:tc>
        <w:tc>
          <w:tcPr>
            <w:tcW w:w="1210" w:type="dxa"/>
          </w:tcPr>
          <w:p w14:paraId="67F322D7" w14:textId="2A785A94" w:rsidR="00D517BE" w:rsidRDefault="0060587C" w:rsidP="006441F4">
            <w:pPr>
              <w:jc w:val="center"/>
            </w:pPr>
            <w:r>
              <w:t>Tolerable</w:t>
            </w:r>
          </w:p>
        </w:tc>
        <w:tc>
          <w:tcPr>
            <w:tcW w:w="3506" w:type="dxa"/>
          </w:tcPr>
          <w:p w14:paraId="758C8A83" w14:textId="77777777" w:rsidR="00D517BE" w:rsidRDefault="00D517BE" w:rsidP="00C94419">
            <w:pPr>
              <w:spacing w:after="240"/>
              <w:rPr>
                <w:rFonts w:ascii="Calibri" w:eastAsia="Times New Roman" w:hAnsi="Calibri"/>
              </w:rPr>
            </w:pPr>
          </w:p>
        </w:tc>
        <w:tc>
          <w:tcPr>
            <w:tcW w:w="1515" w:type="dxa"/>
          </w:tcPr>
          <w:p w14:paraId="2BAABFD3" w14:textId="77777777" w:rsidR="00D517BE" w:rsidRDefault="00D517BE" w:rsidP="00852600">
            <w:pPr>
              <w:jc w:val="center"/>
            </w:pPr>
          </w:p>
        </w:tc>
        <w:tc>
          <w:tcPr>
            <w:tcW w:w="2421" w:type="dxa"/>
          </w:tcPr>
          <w:p w14:paraId="508DBB6C" w14:textId="77777777" w:rsidR="00D517BE" w:rsidRDefault="00D517BE" w:rsidP="0007041B"/>
        </w:tc>
      </w:tr>
      <w:tr w:rsidR="0060587C" w:rsidRPr="00EE10BF" w14:paraId="7CEEA6A8" w14:textId="77777777" w:rsidTr="007167A7">
        <w:trPr>
          <w:trHeight w:val="558"/>
        </w:trPr>
        <w:tc>
          <w:tcPr>
            <w:tcW w:w="1628" w:type="dxa"/>
          </w:tcPr>
          <w:p w14:paraId="3455D3F6" w14:textId="3C2AB460" w:rsidR="0060587C" w:rsidRDefault="0060587C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or pupils who live with someone who is identified as </w:t>
            </w:r>
            <w:r w:rsidR="0019552B">
              <w:rPr>
                <w:sz w:val="22"/>
                <w:szCs w:val="22"/>
              </w:rPr>
              <w:t xml:space="preserve">extremely </w:t>
            </w:r>
            <w:r>
              <w:rPr>
                <w:sz w:val="22"/>
                <w:szCs w:val="22"/>
              </w:rPr>
              <w:t>clinically vulnerable</w:t>
            </w:r>
          </w:p>
        </w:tc>
        <w:tc>
          <w:tcPr>
            <w:tcW w:w="1506" w:type="dxa"/>
          </w:tcPr>
          <w:p w14:paraId="75A2992F" w14:textId="77777777" w:rsidR="0060587C" w:rsidRDefault="0060587C" w:rsidP="00BC2773">
            <w:pPr>
              <w:jc w:val="center"/>
            </w:pPr>
            <w:r>
              <w:t>Pupil, staff</w:t>
            </w:r>
            <w:r w:rsidR="005F489B">
              <w:t xml:space="preserve"> </w:t>
            </w:r>
          </w:p>
          <w:p w14:paraId="76BAF6E7" w14:textId="77777777" w:rsidR="005F489B" w:rsidRDefault="005F489B" w:rsidP="00BC2773">
            <w:pPr>
              <w:jc w:val="center"/>
            </w:pPr>
          </w:p>
          <w:p w14:paraId="5BB14C5F" w14:textId="7D9EF7C5" w:rsidR="005F489B" w:rsidRDefault="005F489B" w:rsidP="00BC2773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13128BB3" w14:textId="77777777" w:rsidR="0060587C" w:rsidRDefault="0060587C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To be assessed on a case by case basis following the latest government guidance</w:t>
            </w:r>
          </w:p>
          <w:p w14:paraId="3BCBC7B5" w14:textId="6FCC7E34" w:rsidR="005F489B" w:rsidRDefault="005F489B" w:rsidP="007A1B1B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1210" w:type="dxa"/>
          </w:tcPr>
          <w:p w14:paraId="13B93383" w14:textId="5585FE63" w:rsidR="0060587C" w:rsidRDefault="0060587C" w:rsidP="006441F4">
            <w:pPr>
              <w:jc w:val="center"/>
            </w:pPr>
            <w:r>
              <w:t>Tolerable</w:t>
            </w:r>
          </w:p>
        </w:tc>
        <w:tc>
          <w:tcPr>
            <w:tcW w:w="3506" w:type="dxa"/>
          </w:tcPr>
          <w:p w14:paraId="42F9EA61" w14:textId="61802F88" w:rsidR="0060587C" w:rsidRDefault="005F489B" w:rsidP="00C94419">
            <w:pPr>
              <w:spacing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Parents/carers/staff reminded to advise school of any </w:t>
            </w:r>
            <w:r w:rsidR="00054CC7">
              <w:rPr>
                <w:rFonts w:ascii="Calibri" w:eastAsia="Times New Roman" w:hAnsi="Calibri"/>
                <w:color w:val="000000" w:themeColor="text1"/>
              </w:rPr>
              <w:t xml:space="preserve">extremely 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clinically vulnerable </w:t>
            </w:r>
            <w:r w:rsidR="00054CC7">
              <w:rPr>
                <w:rFonts w:ascii="Calibri" w:eastAsia="Times New Roman" w:hAnsi="Calibri"/>
                <w:color w:val="000000" w:themeColor="text1"/>
              </w:rPr>
              <w:t>persons</w:t>
            </w:r>
          </w:p>
        </w:tc>
        <w:tc>
          <w:tcPr>
            <w:tcW w:w="1515" w:type="dxa"/>
          </w:tcPr>
          <w:p w14:paraId="08A15126" w14:textId="03E145E4" w:rsidR="0060587C" w:rsidRDefault="005F489B" w:rsidP="00852600">
            <w:pPr>
              <w:jc w:val="center"/>
            </w:pPr>
            <w:r>
              <w:t>Trivial</w:t>
            </w:r>
          </w:p>
        </w:tc>
        <w:tc>
          <w:tcPr>
            <w:tcW w:w="2421" w:type="dxa"/>
          </w:tcPr>
          <w:p w14:paraId="2FB2E457" w14:textId="77777777" w:rsidR="0060587C" w:rsidRDefault="0060587C" w:rsidP="0007041B"/>
        </w:tc>
      </w:tr>
      <w:tr w:rsidR="00D31BB7" w:rsidRPr="00EE10BF" w14:paraId="168B3884" w14:textId="77777777" w:rsidTr="007167A7">
        <w:trPr>
          <w:trHeight w:val="983"/>
        </w:trPr>
        <w:tc>
          <w:tcPr>
            <w:tcW w:w="1628" w:type="dxa"/>
          </w:tcPr>
          <w:p w14:paraId="5EF3ADFD" w14:textId="1BB111B0" w:rsidR="00D31BB7" w:rsidRDefault="00865F95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</w:t>
            </w:r>
            <w:r w:rsidR="00D31BB7">
              <w:rPr>
                <w:sz w:val="22"/>
                <w:szCs w:val="22"/>
              </w:rPr>
              <w:t xml:space="preserve">l return to school of </w:t>
            </w:r>
            <w:r>
              <w:rPr>
                <w:sz w:val="22"/>
                <w:szCs w:val="22"/>
              </w:rPr>
              <w:t>all pupils</w:t>
            </w:r>
          </w:p>
        </w:tc>
        <w:tc>
          <w:tcPr>
            <w:tcW w:w="1506" w:type="dxa"/>
          </w:tcPr>
          <w:p w14:paraId="7075E918" w14:textId="4097711C" w:rsidR="00D31BB7" w:rsidRDefault="00B377EB" w:rsidP="00BC2773">
            <w:pPr>
              <w:jc w:val="center"/>
            </w:pPr>
            <w:r>
              <w:t>Pupil, staff</w:t>
            </w:r>
          </w:p>
          <w:p w14:paraId="04787934" w14:textId="77777777" w:rsidR="00D31BB7" w:rsidRDefault="00D31BB7" w:rsidP="00BC2773">
            <w:pPr>
              <w:jc w:val="center"/>
            </w:pPr>
          </w:p>
          <w:p w14:paraId="4566AD02" w14:textId="631AA61C" w:rsidR="00D31BB7" w:rsidRDefault="00B377EB" w:rsidP="00D31BB7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47CBCAB0" w14:textId="75802E15" w:rsidR="00981E7D" w:rsidRDefault="00981E7D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Contact to be made with parents</w:t>
            </w:r>
            <w:r w:rsidR="00F712C9">
              <w:rPr>
                <w:rFonts w:ascii="Calibri" w:eastAsia="Times New Roman" w:hAnsi="Calibri"/>
                <w:color w:val="000000" w:themeColor="text1"/>
              </w:rPr>
              <w:t>/carers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of all children expected to return to plan class groups and areas to be used </w:t>
            </w:r>
          </w:p>
          <w:p w14:paraId="33037FBD" w14:textId="6206F217" w:rsidR="00D31BB7" w:rsidRDefault="007A1B1B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Keep</w:t>
            </w:r>
            <w:r w:rsidR="00D31BB7">
              <w:rPr>
                <w:rFonts w:ascii="Calibri" w:eastAsia="Times New Roman" w:hAnsi="Calibri"/>
                <w:color w:val="000000" w:themeColor="text1"/>
              </w:rPr>
              <w:t xml:space="preserve"> class group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size</w:t>
            </w:r>
            <w:r w:rsidR="00D31BB7">
              <w:rPr>
                <w:rFonts w:ascii="Calibri" w:eastAsia="Times New Roman" w:hAnsi="Calibri"/>
                <w:color w:val="000000" w:themeColor="text1"/>
              </w:rPr>
              <w:t>s to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maximum</w:t>
            </w:r>
            <w:r w:rsidR="00D31BB7"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  <w:r w:rsidR="00865F95">
              <w:rPr>
                <w:rFonts w:ascii="Calibri" w:eastAsia="Times New Roman" w:hAnsi="Calibri"/>
                <w:color w:val="000000" w:themeColor="text1"/>
              </w:rPr>
              <w:t>30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pupils</w:t>
            </w:r>
          </w:p>
          <w:p w14:paraId="3FBBBA6E" w14:textId="77777777" w:rsidR="00FC5B65" w:rsidRDefault="00FC5B65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Increased staff supervision</w:t>
            </w:r>
          </w:p>
          <w:p w14:paraId="0F08075D" w14:textId="4944A061" w:rsidR="00054CC7" w:rsidRDefault="00054CC7" w:rsidP="00981E7D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Start, end of day, break times and l</w:t>
            </w:r>
            <w:r w:rsidR="00FC5B65">
              <w:rPr>
                <w:rFonts w:ascii="Calibri" w:eastAsia="Times New Roman" w:hAnsi="Calibri"/>
                <w:color w:val="000000" w:themeColor="text1"/>
              </w:rPr>
              <w:t xml:space="preserve">esson times 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all to be </w:t>
            </w:r>
            <w:r w:rsidR="00FC5B65">
              <w:rPr>
                <w:rFonts w:ascii="Calibri" w:eastAsia="Times New Roman" w:hAnsi="Calibri"/>
                <w:color w:val="000000" w:themeColor="text1"/>
              </w:rPr>
              <w:t>staggered to reduce congestion</w:t>
            </w:r>
          </w:p>
        </w:tc>
        <w:tc>
          <w:tcPr>
            <w:tcW w:w="1210" w:type="dxa"/>
          </w:tcPr>
          <w:p w14:paraId="420F21E6" w14:textId="5A7CC94E" w:rsidR="00D31BB7" w:rsidRDefault="00E153FC" w:rsidP="006441F4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2FEA9FBE" w14:textId="42BFDE75" w:rsidR="00054CC7" w:rsidRDefault="00054CC7" w:rsidP="00E418A5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Use of Pavilion, Village and Church Halls</w:t>
            </w:r>
          </w:p>
          <w:p w14:paraId="09C95BA6" w14:textId="47FC2A2B" w:rsidR="00F712C9" w:rsidRDefault="00F712C9" w:rsidP="00E418A5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All tables and chairs arranged to face the front of the classroom</w:t>
            </w:r>
          </w:p>
          <w:p w14:paraId="30F88DE9" w14:textId="0AB624A2" w:rsidR="00F712C9" w:rsidRDefault="00F712C9" w:rsidP="00E418A5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Maintenance of 2m from staff members</w:t>
            </w:r>
          </w:p>
          <w:p w14:paraId="59944759" w14:textId="5E740E0D" w:rsidR="00E418A5" w:rsidRDefault="00F712C9" w:rsidP="00F712C9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</w:t>
            </w:r>
            <w:r w:rsidR="00FC5B65">
              <w:rPr>
                <w:rFonts w:ascii="Calibri" w:eastAsia="Times New Roman" w:hAnsi="Calibri"/>
              </w:rPr>
              <w:t xml:space="preserve">orridors </w:t>
            </w:r>
            <w:r>
              <w:rPr>
                <w:rFonts w:ascii="Calibri" w:eastAsia="Times New Roman" w:hAnsi="Calibri"/>
              </w:rPr>
              <w:t>and lobbies only to be used by one bubble at a time</w:t>
            </w:r>
          </w:p>
        </w:tc>
        <w:tc>
          <w:tcPr>
            <w:tcW w:w="1515" w:type="dxa"/>
          </w:tcPr>
          <w:p w14:paraId="28821686" w14:textId="0043A50F" w:rsidR="00D31BB7" w:rsidRDefault="00E153FC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4D9F3221" w14:textId="1E909131" w:rsidR="00E2331C" w:rsidRDefault="00E2331C" w:rsidP="0007041B">
            <w:r>
              <w:t xml:space="preserve">Separate class bubbles to use identified </w:t>
            </w:r>
            <w:proofErr w:type="spellStart"/>
            <w:r>
              <w:t>toliet</w:t>
            </w:r>
            <w:proofErr w:type="spellEnd"/>
            <w:r>
              <w:t xml:space="preserve"> facilities only</w:t>
            </w:r>
          </w:p>
          <w:p w14:paraId="6BF7F33C" w14:textId="08BCCA07" w:rsidR="00D31BB7" w:rsidRDefault="00A123BD" w:rsidP="0007041B">
            <w:r>
              <w:t xml:space="preserve">External play equipment </w:t>
            </w:r>
            <w:r w:rsidR="005F489B">
              <w:t xml:space="preserve">in the field </w:t>
            </w:r>
            <w:r w:rsidR="00A80BC4">
              <w:t>may</w:t>
            </w:r>
            <w:r w:rsidR="00CB2C7A">
              <w:t xml:space="preserve"> be used</w:t>
            </w:r>
            <w:r w:rsidR="00A80BC4">
              <w:t xml:space="preserve"> with regular cleaning after use</w:t>
            </w:r>
          </w:p>
          <w:p w14:paraId="21A6C974" w14:textId="1F2F12FB" w:rsidR="00A123BD" w:rsidRDefault="00A123BD" w:rsidP="0007041B"/>
        </w:tc>
      </w:tr>
      <w:tr w:rsidR="00D42C2E" w:rsidRPr="00EE10BF" w14:paraId="6DAE16ED" w14:textId="77777777" w:rsidTr="005F489B">
        <w:trPr>
          <w:trHeight w:val="2407"/>
        </w:trPr>
        <w:tc>
          <w:tcPr>
            <w:tcW w:w="1628" w:type="dxa"/>
          </w:tcPr>
          <w:p w14:paraId="6ADD366F" w14:textId="3811762E" w:rsidR="00D42C2E" w:rsidRDefault="00D42C2E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distancing not maintained at school pick-up/drop off points</w:t>
            </w:r>
          </w:p>
        </w:tc>
        <w:tc>
          <w:tcPr>
            <w:tcW w:w="1506" w:type="dxa"/>
          </w:tcPr>
          <w:p w14:paraId="2EB6E416" w14:textId="77777777" w:rsidR="00D42C2E" w:rsidRDefault="00D42C2E" w:rsidP="00BC2773">
            <w:pPr>
              <w:jc w:val="center"/>
            </w:pPr>
            <w:r>
              <w:t>Pupil, staff, visitors</w:t>
            </w:r>
          </w:p>
          <w:p w14:paraId="54B350B5" w14:textId="77777777" w:rsidR="005F489B" w:rsidRDefault="005F489B" w:rsidP="00E751AA">
            <w:pPr>
              <w:jc w:val="center"/>
            </w:pPr>
          </w:p>
          <w:p w14:paraId="437E2C4C" w14:textId="42DDDEA6" w:rsidR="00D42C2E" w:rsidRDefault="00D42C2E" w:rsidP="00E751AA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313518FC" w14:textId="50726A6A" w:rsidR="00D42C2E" w:rsidRDefault="00751F23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Additional supervision provided at </w:t>
            </w:r>
            <w:r w:rsidR="005F489B">
              <w:rPr>
                <w:rFonts w:ascii="Calibri" w:eastAsia="Times New Roman" w:hAnsi="Calibri"/>
                <w:color w:val="000000" w:themeColor="text1"/>
              </w:rPr>
              <w:t xml:space="preserve">all </w:t>
            </w:r>
            <w:r w:rsidR="00054CC7">
              <w:rPr>
                <w:rFonts w:ascii="Calibri" w:eastAsia="Times New Roman" w:hAnsi="Calibri"/>
                <w:color w:val="000000" w:themeColor="text1"/>
              </w:rPr>
              <w:t>drop off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and</w:t>
            </w:r>
            <w:r w:rsidR="00054CC7">
              <w:rPr>
                <w:rFonts w:ascii="Calibri" w:eastAsia="Times New Roman" w:hAnsi="Calibri"/>
                <w:color w:val="000000" w:themeColor="text1"/>
              </w:rPr>
              <w:t xml:space="preserve"> pick-up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points</w:t>
            </w:r>
          </w:p>
          <w:p w14:paraId="24E9F133" w14:textId="77777777" w:rsidR="00751F23" w:rsidRDefault="00751F23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Drop off and pick-up points to be clearly delineated and comm</w:t>
            </w:r>
            <w:r w:rsidR="00E751AA">
              <w:rPr>
                <w:rFonts w:ascii="Calibri" w:eastAsia="Times New Roman" w:hAnsi="Calibri"/>
                <w:color w:val="000000" w:themeColor="text1"/>
              </w:rPr>
              <w:t>unicated to parents/</w:t>
            </w:r>
            <w:r>
              <w:rPr>
                <w:rFonts w:ascii="Calibri" w:eastAsia="Times New Roman" w:hAnsi="Calibri"/>
                <w:color w:val="000000" w:themeColor="text1"/>
              </w:rPr>
              <w:t>carers</w:t>
            </w:r>
          </w:p>
          <w:p w14:paraId="28FA377B" w14:textId="77777777" w:rsidR="00CB2C7A" w:rsidRDefault="00CB2C7A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Maximum one parent/carer to drop off/pick-up</w:t>
            </w:r>
          </w:p>
          <w:p w14:paraId="5A762FB5" w14:textId="222F38BC" w:rsidR="00316E9F" w:rsidRDefault="00316E9F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</w:rPr>
              <w:t>Signage available and prominent</w:t>
            </w:r>
          </w:p>
        </w:tc>
        <w:tc>
          <w:tcPr>
            <w:tcW w:w="1210" w:type="dxa"/>
          </w:tcPr>
          <w:p w14:paraId="03111344" w14:textId="007CB914" w:rsidR="00D42C2E" w:rsidRDefault="00E153FC" w:rsidP="006441F4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61E358B9" w14:textId="2C189214" w:rsidR="00D42C2E" w:rsidRDefault="00E751AA" w:rsidP="00D0121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Drop off and pick-up times to be staggered for different </w:t>
            </w:r>
            <w:r w:rsidR="00F01AAB">
              <w:rPr>
                <w:rFonts w:ascii="Calibri" w:eastAsia="Times New Roman" w:hAnsi="Calibri"/>
              </w:rPr>
              <w:t>bubble</w:t>
            </w:r>
            <w:r>
              <w:rPr>
                <w:rFonts w:ascii="Calibri" w:eastAsia="Times New Roman" w:hAnsi="Calibri"/>
              </w:rPr>
              <w:t>s</w:t>
            </w:r>
          </w:p>
          <w:p w14:paraId="69CF8C51" w14:textId="059BAAED" w:rsidR="00D01216" w:rsidRDefault="00D01216" w:rsidP="00D0121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Parents/carers instructed not to remain at pick-up/drop off points after their allocated times have passe</w:t>
            </w:r>
            <w:r w:rsidR="00FC5B65">
              <w:rPr>
                <w:rFonts w:ascii="Calibri" w:eastAsia="Times New Roman" w:hAnsi="Calibri"/>
                <w:color w:val="000000" w:themeColor="text1"/>
              </w:rPr>
              <w:t>d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</w:p>
          <w:p w14:paraId="411CC961" w14:textId="08A04FFA" w:rsidR="007F06B9" w:rsidRDefault="00CB2C7A" w:rsidP="00316E9F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Pare</w:t>
            </w:r>
            <w:r w:rsidR="00272D4C">
              <w:rPr>
                <w:rFonts w:ascii="Calibri" w:eastAsia="Times New Roman" w:hAnsi="Calibri"/>
              </w:rPr>
              <w:t>n</w:t>
            </w:r>
            <w:r>
              <w:rPr>
                <w:rFonts w:ascii="Calibri" w:eastAsia="Times New Roman" w:hAnsi="Calibri"/>
              </w:rPr>
              <w:t>ts/carers reminded to maintain social distancing whilst in the car park</w:t>
            </w:r>
          </w:p>
        </w:tc>
        <w:tc>
          <w:tcPr>
            <w:tcW w:w="1515" w:type="dxa"/>
          </w:tcPr>
          <w:p w14:paraId="0866787E" w14:textId="3208F323" w:rsidR="00D42C2E" w:rsidRDefault="00E153FC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5E29339E" w14:textId="60BD9B8F" w:rsidR="00D42C2E" w:rsidRDefault="00F01AAB" w:rsidP="0007041B">
            <w:r>
              <w:t>Pick-up and drop off to be at far end of car park with walking bus to school building – see appendix</w:t>
            </w:r>
          </w:p>
        </w:tc>
      </w:tr>
      <w:tr w:rsidR="00E751AA" w:rsidRPr="00EE10BF" w14:paraId="7732B794" w14:textId="77777777" w:rsidTr="007167A7">
        <w:trPr>
          <w:trHeight w:val="983"/>
        </w:trPr>
        <w:tc>
          <w:tcPr>
            <w:tcW w:w="1628" w:type="dxa"/>
          </w:tcPr>
          <w:p w14:paraId="6841EBF4" w14:textId="4A4CBA51" w:rsidR="00E751AA" w:rsidRDefault="00E751AA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distancing not maintained by</w:t>
            </w:r>
            <w:r w:rsidR="00054CC7">
              <w:rPr>
                <w:sz w:val="22"/>
                <w:szCs w:val="22"/>
              </w:rPr>
              <w:t xml:space="preserve"> adult</w:t>
            </w:r>
            <w:r>
              <w:rPr>
                <w:sz w:val="22"/>
                <w:szCs w:val="22"/>
              </w:rPr>
              <w:t>s before school starts and after school finishes</w:t>
            </w:r>
          </w:p>
        </w:tc>
        <w:tc>
          <w:tcPr>
            <w:tcW w:w="1506" w:type="dxa"/>
          </w:tcPr>
          <w:p w14:paraId="104BB455" w14:textId="77777777" w:rsidR="00E751AA" w:rsidRDefault="00E751AA" w:rsidP="00E751AA">
            <w:pPr>
              <w:jc w:val="center"/>
            </w:pPr>
            <w:r>
              <w:t>Pupil, staff, visitors</w:t>
            </w:r>
          </w:p>
          <w:p w14:paraId="34FBFC5A" w14:textId="77777777" w:rsidR="00E751AA" w:rsidRDefault="00E751AA" w:rsidP="00E751AA">
            <w:pPr>
              <w:jc w:val="center"/>
            </w:pPr>
          </w:p>
          <w:p w14:paraId="4405F16B" w14:textId="4351D242" w:rsidR="00E751AA" w:rsidRDefault="00E751AA" w:rsidP="00E751AA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7E27F750" w14:textId="0C83053F" w:rsidR="00E751AA" w:rsidRDefault="00E751AA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Parents/carers instructed not to allow pupils to attend before allocated school start</w:t>
            </w:r>
            <w:r w:rsidR="00316E9F">
              <w:rPr>
                <w:rFonts w:ascii="Calibri" w:eastAsia="Times New Roman" w:hAnsi="Calibri"/>
                <w:color w:val="000000" w:themeColor="text1"/>
              </w:rPr>
              <w:t>/finish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time</w:t>
            </w:r>
          </w:p>
          <w:p w14:paraId="330B606D" w14:textId="3E36D58A" w:rsidR="00E751AA" w:rsidRDefault="00E751AA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Parents/carers instructed to remove pupils from </w:t>
            </w:r>
            <w:r w:rsidR="001259C2">
              <w:rPr>
                <w:rFonts w:ascii="Calibri" w:eastAsia="Times New Roman" w:hAnsi="Calibri"/>
                <w:color w:val="000000" w:themeColor="text1"/>
              </w:rPr>
              <w:t xml:space="preserve">identified exit points at 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school immediately at allocated </w:t>
            </w:r>
            <w:r w:rsidR="00D01216">
              <w:rPr>
                <w:rFonts w:ascii="Calibri" w:eastAsia="Times New Roman" w:hAnsi="Calibri"/>
                <w:color w:val="000000" w:themeColor="text1"/>
              </w:rPr>
              <w:t xml:space="preserve">time at 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end of school day </w:t>
            </w:r>
          </w:p>
        </w:tc>
        <w:tc>
          <w:tcPr>
            <w:tcW w:w="1210" w:type="dxa"/>
          </w:tcPr>
          <w:p w14:paraId="567F052C" w14:textId="2BA0B2B8" w:rsidR="00E751AA" w:rsidRDefault="009863A3" w:rsidP="006441F4">
            <w:pPr>
              <w:jc w:val="center"/>
            </w:pPr>
            <w:r>
              <w:t>Tolerable</w:t>
            </w:r>
          </w:p>
        </w:tc>
        <w:tc>
          <w:tcPr>
            <w:tcW w:w="3506" w:type="dxa"/>
          </w:tcPr>
          <w:p w14:paraId="6684CF83" w14:textId="77777777" w:rsidR="00054CC7" w:rsidRDefault="00054CC7" w:rsidP="00054CC7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Supervising staff to monitor and remind parents/carers if necessary</w:t>
            </w:r>
          </w:p>
          <w:p w14:paraId="48B1806E" w14:textId="77777777" w:rsidR="00272D4C" w:rsidRDefault="00272D4C" w:rsidP="00E751AA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Signage available and prominent</w:t>
            </w:r>
          </w:p>
          <w:p w14:paraId="36EF74A7" w14:textId="77777777" w:rsidR="00054CC7" w:rsidRDefault="00054CC7" w:rsidP="00054CC7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Pupils will be taken by walking bus straight to their teaching space</w:t>
            </w:r>
          </w:p>
          <w:p w14:paraId="61F63F13" w14:textId="49B1E52B" w:rsidR="00054CC7" w:rsidRDefault="00054CC7" w:rsidP="00E751AA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1515" w:type="dxa"/>
          </w:tcPr>
          <w:p w14:paraId="3EDEB0CA" w14:textId="0E950B3C" w:rsidR="00E751AA" w:rsidRDefault="0015607C" w:rsidP="00852600">
            <w:pPr>
              <w:jc w:val="center"/>
            </w:pPr>
            <w:r>
              <w:t>Trivial</w:t>
            </w:r>
          </w:p>
        </w:tc>
        <w:tc>
          <w:tcPr>
            <w:tcW w:w="2421" w:type="dxa"/>
          </w:tcPr>
          <w:p w14:paraId="00311D03" w14:textId="77777777" w:rsidR="00E751AA" w:rsidRDefault="00E751AA" w:rsidP="0007041B"/>
        </w:tc>
      </w:tr>
      <w:tr w:rsidR="00B377EB" w:rsidRPr="00EE10BF" w14:paraId="72393DC7" w14:textId="77777777" w:rsidTr="007167A7">
        <w:trPr>
          <w:trHeight w:val="983"/>
        </w:trPr>
        <w:tc>
          <w:tcPr>
            <w:tcW w:w="1628" w:type="dxa"/>
          </w:tcPr>
          <w:p w14:paraId="6FD8AD14" w14:textId="120837CC" w:rsidR="00B377EB" w:rsidRDefault="00B377EB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distancing </w:t>
            </w:r>
            <w:r w:rsidR="00054CC7">
              <w:rPr>
                <w:sz w:val="22"/>
                <w:szCs w:val="22"/>
              </w:rPr>
              <w:t xml:space="preserve">of adults </w:t>
            </w:r>
            <w:r>
              <w:rPr>
                <w:sz w:val="22"/>
                <w:szCs w:val="22"/>
              </w:rPr>
              <w:t>not maintained</w:t>
            </w:r>
            <w:r w:rsidR="00D42C2E">
              <w:rPr>
                <w:sz w:val="22"/>
                <w:szCs w:val="22"/>
              </w:rPr>
              <w:t xml:space="preserve"> during school day</w:t>
            </w:r>
          </w:p>
        </w:tc>
        <w:tc>
          <w:tcPr>
            <w:tcW w:w="1506" w:type="dxa"/>
          </w:tcPr>
          <w:p w14:paraId="6BC86493" w14:textId="77777777" w:rsidR="00B377EB" w:rsidRDefault="00B377EB" w:rsidP="00BC2773">
            <w:pPr>
              <w:jc w:val="center"/>
            </w:pPr>
            <w:r>
              <w:t>Pupil, staff</w:t>
            </w:r>
          </w:p>
          <w:p w14:paraId="6674C210" w14:textId="5482E420" w:rsidR="00B377EB" w:rsidRDefault="00B377EB" w:rsidP="00BC2773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605D209D" w14:textId="77777777" w:rsidR="00B377EB" w:rsidRDefault="00B377EB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Furniture to rooms being </w:t>
            </w:r>
            <w:r w:rsidR="00AA7525">
              <w:rPr>
                <w:rFonts w:ascii="Calibri" w:eastAsia="Times New Roman" w:hAnsi="Calibri"/>
                <w:color w:val="000000" w:themeColor="text1"/>
              </w:rPr>
              <w:t>positioned to promote social distancing</w:t>
            </w:r>
          </w:p>
          <w:p w14:paraId="2845CBF0" w14:textId="735CF521" w:rsidR="00E237F8" w:rsidRDefault="001259C2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Staff to give daily reminder</w:t>
            </w:r>
            <w:r w:rsidR="00E237F8">
              <w:rPr>
                <w:rFonts w:ascii="Calibri" w:eastAsia="Times New Roman" w:hAnsi="Calibri"/>
                <w:color w:val="000000" w:themeColor="text1"/>
              </w:rPr>
              <w:t xml:space="preserve">s to pupils </w:t>
            </w:r>
          </w:p>
        </w:tc>
        <w:tc>
          <w:tcPr>
            <w:tcW w:w="1210" w:type="dxa"/>
          </w:tcPr>
          <w:p w14:paraId="18AD6DC9" w14:textId="4EF50154" w:rsidR="00B377EB" w:rsidRDefault="009863A3" w:rsidP="006441F4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50598951" w14:textId="3EE4C560" w:rsidR="00B377EB" w:rsidRPr="00E751AA" w:rsidRDefault="00E751AA" w:rsidP="00E751AA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Lesson and break times to be staggered to reduce likelihood of staff and pupils using all areas at once</w:t>
            </w:r>
          </w:p>
        </w:tc>
        <w:tc>
          <w:tcPr>
            <w:tcW w:w="1515" w:type="dxa"/>
          </w:tcPr>
          <w:p w14:paraId="15F5C557" w14:textId="2840CE1B" w:rsidR="00B377EB" w:rsidRDefault="009863A3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10A05713" w14:textId="77777777" w:rsidR="00B377EB" w:rsidRDefault="00B377EB" w:rsidP="0007041B"/>
        </w:tc>
      </w:tr>
      <w:tr w:rsidR="00FC5B65" w:rsidRPr="00EE10BF" w14:paraId="4F4899B2" w14:textId="77777777" w:rsidTr="007167A7">
        <w:trPr>
          <w:trHeight w:val="983"/>
        </w:trPr>
        <w:tc>
          <w:tcPr>
            <w:tcW w:w="1628" w:type="dxa"/>
          </w:tcPr>
          <w:p w14:paraId="169B469E" w14:textId="15C8B96E" w:rsidR="00FC5B65" w:rsidRDefault="00FC5B65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distancing </w:t>
            </w:r>
            <w:r w:rsidR="00054CC7">
              <w:rPr>
                <w:sz w:val="22"/>
                <w:szCs w:val="22"/>
              </w:rPr>
              <w:t xml:space="preserve">of adults </w:t>
            </w:r>
            <w:r>
              <w:rPr>
                <w:sz w:val="22"/>
                <w:szCs w:val="22"/>
              </w:rPr>
              <w:t>not maintained during meals</w:t>
            </w:r>
          </w:p>
        </w:tc>
        <w:tc>
          <w:tcPr>
            <w:tcW w:w="1506" w:type="dxa"/>
          </w:tcPr>
          <w:p w14:paraId="4FCD65A7" w14:textId="77777777" w:rsidR="00FC5B65" w:rsidRDefault="00FC5B65" w:rsidP="00FC5B65">
            <w:pPr>
              <w:jc w:val="center"/>
            </w:pPr>
            <w:r>
              <w:t>Pupil, staff</w:t>
            </w:r>
          </w:p>
          <w:p w14:paraId="5DF0DD2F" w14:textId="15C19C27" w:rsidR="00FC5B65" w:rsidRDefault="00FC5B65" w:rsidP="00FC5B65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3F903300" w14:textId="1AC1ADFB" w:rsidR="00FC5B65" w:rsidRDefault="00FC5B65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Lunch times to be staggered to </w:t>
            </w:r>
            <w:r w:rsidR="001259C2">
              <w:rPr>
                <w:rFonts w:ascii="Calibri" w:eastAsia="Times New Roman" w:hAnsi="Calibri"/>
                <w:color w:val="000000" w:themeColor="text1"/>
              </w:rPr>
              <w:t>enable pupils to eat either in their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  <w:r w:rsidR="00054CC7">
              <w:rPr>
                <w:rFonts w:ascii="Calibri" w:eastAsia="Times New Roman" w:hAnsi="Calibri"/>
                <w:color w:val="000000" w:themeColor="text1"/>
              </w:rPr>
              <w:t>teaching space</w:t>
            </w:r>
            <w:r w:rsidR="001259C2">
              <w:rPr>
                <w:rFonts w:ascii="Calibri" w:eastAsia="Times New Roman" w:hAnsi="Calibri"/>
                <w:color w:val="000000" w:themeColor="text1"/>
              </w:rPr>
              <w:t xml:space="preserve"> or hall</w:t>
            </w:r>
          </w:p>
          <w:p w14:paraId="7C624058" w14:textId="09A36134" w:rsidR="00FC5B65" w:rsidRDefault="00FC5B65" w:rsidP="007A1B1B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1210" w:type="dxa"/>
          </w:tcPr>
          <w:p w14:paraId="604B5BDD" w14:textId="66DC7867" w:rsidR="00FC5B65" w:rsidRDefault="009863A3" w:rsidP="006441F4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46101CB4" w14:textId="672B8EEA" w:rsidR="00FC5B65" w:rsidRDefault="00FC5B65" w:rsidP="00E751AA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Pupils to remain in </w:t>
            </w:r>
            <w:r w:rsidR="001259C2">
              <w:rPr>
                <w:rFonts w:ascii="Calibri" w:eastAsia="Times New Roman" w:hAnsi="Calibri"/>
                <w:color w:val="000000" w:themeColor="text1"/>
              </w:rPr>
              <w:t>bubble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s </w:t>
            </w:r>
            <w:proofErr w:type="gramStart"/>
            <w:r w:rsidR="001259C2">
              <w:rPr>
                <w:rFonts w:ascii="Calibri" w:eastAsia="Times New Roman" w:hAnsi="Calibri"/>
                <w:color w:val="000000" w:themeColor="text1"/>
              </w:rPr>
              <w:t>at all times</w:t>
            </w:r>
            <w:proofErr w:type="gramEnd"/>
          </w:p>
        </w:tc>
        <w:tc>
          <w:tcPr>
            <w:tcW w:w="1515" w:type="dxa"/>
          </w:tcPr>
          <w:p w14:paraId="732A030C" w14:textId="14F71B3C" w:rsidR="00FC5B65" w:rsidRDefault="009863A3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2DC3E583" w14:textId="2E0B2493" w:rsidR="00FC5B65" w:rsidRDefault="001259C2" w:rsidP="0007041B">
            <w:r>
              <w:t>Packed lunch and hot lunch available on strict timetables to avoid crossover of bubbles</w:t>
            </w:r>
            <w:r w:rsidR="00EA151A">
              <w:t xml:space="preserve"> –  for specific Covid-19 precautions please see attached document</w:t>
            </w:r>
          </w:p>
        </w:tc>
      </w:tr>
      <w:tr w:rsidR="00FC5B65" w:rsidRPr="00EE10BF" w14:paraId="38F9ACD9" w14:textId="77777777" w:rsidTr="007167A7">
        <w:trPr>
          <w:trHeight w:val="983"/>
        </w:trPr>
        <w:tc>
          <w:tcPr>
            <w:tcW w:w="1628" w:type="dxa"/>
          </w:tcPr>
          <w:p w14:paraId="7EF7AA87" w14:textId="047E4AC6" w:rsidR="00FC5B65" w:rsidRDefault="00ED36E9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Moving,</w:t>
            </w:r>
            <w:r w:rsidR="00FC5B65">
              <w:rPr>
                <w:sz w:val="22"/>
                <w:szCs w:val="22"/>
              </w:rPr>
              <w:t xml:space="preserve"> handling</w:t>
            </w:r>
            <w:r>
              <w:rPr>
                <w:sz w:val="22"/>
                <w:szCs w:val="22"/>
              </w:rPr>
              <w:t xml:space="preserve"> and storage</w:t>
            </w:r>
            <w:r w:rsidR="00FC5B65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f</w:t>
            </w:r>
            <w:r w:rsidR="00FC5B65">
              <w:rPr>
                <w:sz w:val="22"/>
                <w:szCs w:val="22"/>
              </w:rPr>
              <w:t xml:space="preserve"> furniture to facilitate social distancing</w:t>
            </w:r>
          </w:p>
        </w:tc>
        <w:tc>
          <w:tcPr>
            <w:tcW w:w="1506" w:type="dxa"/>
          </w:tcPr>
          <w:p w14:paraId="09547868" w14:textId="6486E4FD" w:rsidR="00ED36E9" w:rsidRDefault="00ED36E9" w:rsidP="00053841">
            <w:pPr>
              <w:jc w:val="center"/>
            </w:pPr>
            <w:r>
              <w:t>Staff</w:t>
            </w:r>
          </w:p>
          <w:p w14:paraId="260BB2F3" w14:textId="77777777" w:rsidR="00053841" w:rsidRDefault="00053841" w:rsidP="00053841">
            <w:pPr>
              <w:jc w:val="center"/>
            </w:pPr>
          </w:p>
          <w:p w14:paraId="7E560AF4" w14:textId="7D8700BB" w:rsidR="00FC5B65" w:rsidRDefault="00ED36E9" w:rsidP="00ED36E9">
            <w:pPr>
              <w:jc w:val="center"/>
            </w:pPr>
            <w:r>
              <w:t>Injury due to poor manual handling techniques</w:t>
            </w:r>
          </w:p>
        </w:tc>
        <w:tc>
          <w:tcPr>
            <w:tcW w:w="3240" w:type="dxa"/>
          </w:tcPr>
          <w:p w14:paraId="0FDC9934" w14:textId="77777777" w:rsidR="00FC5B65" w:rsidRDefault="00ED36E9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Staff who move furniture to have undergone manual handling training</w:t>
            </w:r>
          </w:p>
          <w:p w14:paraId="45EF340B" w14:textId="6353794B" w:rsidR="00ED36E9" w:rsidRDefault="00ED36E9" w:rsidP="007A1B1B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1210" w:type="dxa"/>
          </w:tcPr>
          <w:p w14:paraId="04AC5826" w14:textId="3303FCAF" w:rsidR="00FC5B65" w:rsidRDefault="009863A3" w:rsidP="006441F4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62BE6E96" w14:textId="14611CA6" w:rsidR="00ED36E9" w:rsidRDefault="00ED36E9" w:rsidP="00E751AA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1515" w:type="dxa"/>
          </w:tcPr>
          <w:p w14:paraId="3EA566F4" w14:textId="6C94BD15" w:rsidR="00FC5B65" w:rsidRDefault="00FC5B65" w:rsidP="00852600">
            <w:pPr>
              <w:jc w:val="center"/>
            </w:pPr>
          </w:p>
        </w:tc>
        <w:tc>
          <w:tcPr>
            <w:tcW w:w="2421" w:type="dxa"/>
          </w:tcPr>
          <w:p w14:paraId="6A6B7F25" w14:textId="77777777" w:rsidR="00FC5B65" w:rsidRDefault="00FC5B65" w:rsidP="0007041B"/>
        </w:tc>
      </w:tr>
      <w:tr w:rsidR="00ED36E9" w:rsidRPr="00EE10BF" w14:paraId="79276117" w14:textId="77777777" w:rsidTr="007167A7">
        <w:trPr>
          <w:trHeight w:val="983"/>
        </w:trPr>
        <w:tc>
          <w:tcPr>
            <w:tcW w:w="1628" w:type="dxa"/>
          </w:tcPr>
          <w:p w14:paraId="2868C604" w14:textId="76C4A13E" w:rsidR="00ED36E9" w:rsidRDefault="00ED36E9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Cross contamination from used tissues, etc</w:t>
            </w:r>
          </w:p>
        </w:tc>
        <w:tc>
          <w:tcPr>
            <w:tcW w:w="1506" w:type="dxa"/>
          </w:tcPr>
          <w:p w14:paraId="5732C5BA" w14:textId="77777777" w:rsidR="00ED36E9" w:rsidRDefault="00ED36E9" w:rsidP="00ED36E9">
            <w:pPr>
              <w:jc w:val="center"/>
            </w:pPr>
            <w:r>
              <w:t>Pupil, staff</w:t>
            </w:r>
          </w:p>
          <w:p w14:paraId="568155E7" w14:textId="51D84F5B" w:rsidR="00ED36E9" w:rsidRDefault="00ED36E9" w:rsidP="00ED36E9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03C0651D" w14:textId="245B0B3F" w:rsidR="00ED36E9" w:rsidRPr="00BF1E22" w:rsidRDefault="00BF1E22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Lids of general waste </w:t>
            </w:r>
            <w:r w:rsidR="00ED36E9" w:rsidRPr="00BF1E22">
              <w:rPr>
                <w:rFonts w:ascii="Calibri" w:eastAsia="Times New Roman" w:hAnsi="Calibri"/>
                <w:color w:val="000000" w:themeColor="text1"/>
              </w:rPr>
              <w:t>bins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to be removed</w:t>
            </w:r>
          </w:p>
          <w:p w14:paraId="3AC95F93" w14:textId="53CB2888" w:rsidR="00ED36E9" w:rsidRPr="00053841" w:rsidRDefault="00ED36E9" w:rsidP="007A1B1B">
            <w:pPr>
              <w:rPr>
                <w:rFonts w:ascii="Calibri" w:eastAsia="Times New Roman" w:hAnsi="Calibri"/>
                <w:color w:val="000000" w:themeColor="text1"/>
                <w:highlight w:val="yellow"/>
              </w:rPr>
            </w:pPr>
            <w:r w:rsidRPr="00BF1E22">
              <w:rPr>
                <w:rFonts w:ascii="Calibri" w:eastAsia="Times New Roman" w:hAnsi="Calibri"/>
                <w:color w:val="000000" w:themeColor="text1"/>
              </w:rPr>
              <w:t>Bin liners to be double bagged and stored in main general waste bin</w:t>
            </w:r>
            <w:r w:rsidR="00BF1E22">
              <w:rPr>
                <w:rFonts w:ascii="Calibri" w:eastAsia="Times New Roman" w:hAnsi="Calibri"/>
                <w:color w:val="000000" w:themeColor="text1"/>
              </w:rPr>
              <w:t>s</w:t>
            </w:r>
            <w:r w:rsidRPr="00BF1E22">
              <w:rPr>
                <w:rFonts w:ascii="Calibri" w:eastAsia="Times New Roman" w:hAnsi="Calibri"/>
                <w:color w:val="000000" w:themeColor="text1"/>
              </w:rPr>
              <w:t xml:space="preserve"> outside for disposal </w:t>
            </w:r>
          </w:p>
        </w:tc>
        <w:tc>
          <w:tcPr>
            <w:tcW w:w="1210" w:type="dxa"/>
          </w:tcPr>
          <w:p w14:paraId="5A647061" w14:textId="441787AD" w:rsidR="00ED36E9" w:rsidRDefault="009863A3" w:rsidP="006441F4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5A381B3E" w14:textId="6F93388F" w:rsidR="00ED36E9" w:rsidRDefault="00054CC7" w:rsidP="00E751AA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Cleaner to be reminded about double bagging</w:t>
            </w:r>
          </w:p>
        </w:tc>
        <w:tc>
          <w:tcPr>
            <w:tcW w:w="1515" w:type="dxa"/>
          </w:tcPr>
          <w:p w14:paraId="357A09D8" w14:textId="77777777" w:rsidR="00ED36E9" w:rsidRDefault="00ED36E9" w:rsidP="00852600">
            <w:pPr>
              <w:jc w:val="center"/>
            </w:pPr>
          </w:p>
        </w:tc>
        <w:tc>
          <w:tcPr>
            <w:tcW w:w="2421" w:type="dxa"/>
          </w:tcPr>
          <w:p w14:paraId="25D861A9" w14:textId="77777777" w:rsidR="00ED36E9" w:rsidRDefault="00ED36E9" w:rsidP="0007041B"/>
        </w:tc>
      </w:tr>
      <w:tr w:rsidR="003210E7" w:rsidRPr="00EE10BF" w14:paraId="5CD298EE" w14:textId="77777777" w:rsidTr="007167A7">
        <w:trPr>
          <w:trHeight w:val="983"/>
        </w:trPr>
        <w:tc>
          <w:tcPr>
            <w:tcW w:w="1628" w:type="dxa"/>
          </w:tcPr>
          <w:p w14:paraId="2DD394BC" w14:textId="1641D57B" w:rsidR="003210E7" w:rsidRDefault="003210E7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Cross contamination from sharing equipment, personal possessions, etc</w:t>
            </w:r>
          </w:p>
        </w:tc>
        <w:tc>
          <w:tcPr>
            <w:tcW w:w="1506" w:type="dxa"/>
          </w:tcPr>
          <w:p w14:paraId="59FF906A" w14:textId="77777777" w:rsidR="003210E7" w:rsidRDefault="003210E7" w:rsidP="003210E7">
            <w:pPr>
              <w:jc w:val="center"/>
            </w:pPr>
            <w:r>
              <w:t>Pupil, staff</w:t>
            </w:r>
          </w:p>
          <w:p w14:paraId="7FC67FDD" w14:textId="77777777" w:rsidR="003210E7" w:rsidRDefault="003210E7" w:rsidP="003210E7">
            <w:pPr>
              <w:jc w:val="center"/>
            </w:pPr>
          </w:p>
          <w:p w14:paraId="28FDCBC9" w14:textId="3C540EBF" w:rsidR="003210E7" w:rsidRDefault="003210E7" w:rsidP="003210E7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68CC663D" w14:textId="77777777" w:rsidR="003210E7" w:rsidRDefault="003210E7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Sharing of equipment to be discouraged as far as possible</w:t>
            </w:r>
          </w:p>
          <w:p w14:paraId="33BDFA73" w14:textId="77777777" w:rsidR="003210E7" w:rsidRDefault="003210E7" w:rsidP="003210E7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All classrooms to have paper towels and sanitising fluid to enable staff to clean all equipment between uses</w:t>
            </w:r>
          </w:p>
          <w:p w14:paraId="2B7FAF8B" w14:textId="504813F9" w:rsidR="003210E7" w:rsidRDefault="003210E7" w:rsidP="003210E7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Sharing of personal possessions is not permitted</w:t>
            </w:r>
          </w:p>
        </w:tc>
        <w:tc>
          <w:tcPr>
            <w:tcW w:w="1210" w:type="dxa"/>
          </w:tcPr>
          <w:p w14:paraId="5C7E32F3" w14:textId="55BCDC1A" w:rsidR="003210E7" w:rsidRDefault="009863A3" w:rsidP="006441F4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29147316" w14:textId="1A0F98F0" w:rsidR="003210E7" w:rsidRDefault="003210E7" w:rsidP="00E751AA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Pupils to provide their own water bottles</w:t>
            </w:r>
            <w:r w:rsidR="00CB2C7A"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</w:p>
          <w:p w14:paraId="636AEBF4" w14:textId="1947DE56" w:rsidR="00053841" w:rsidRDefault="00053841" w:rsidP="00E751AA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Individual trays available for all pupil’s belongings</w:t>
            </w:r>
          </w:p>
          <w:p w14:paraId="2F849B08" w14:textId="2FEECA57" w:rsidR="0015607C" w:rsidRDefault="00053841" w:rsidP="00E751AA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Usage of </w:t>
            </w:r>
            <w:r w:rsidR="00CB2C7A">
              <w:rPr>
                <w:rFonts w:ascii="Calibri" w:eastAsia="Times New Roman" w:hAnsi="Calibri"/>
                <w:color w:val="000000" w:themeColor="text1"/>
              </w:rPr>
              <w:t xml:space="preserve">soft furnishings and toys to be </w:t>
            </w:r>
            <w:r>
              <w:rPr>
                <w:rFonts w:ascii="Calibri" w:eastAsia="Times New Roman" w:hAnsi="Calibri"/>
                <w:color w:val="000000" w:themeColor="text1"/>
              </w:rPr>
              <w:t>restricted</w:t>
            </w:r>
          </w:p>
          <w:p w14:paraId="70756ABE" w14:textId="5F077295" w:rsidR="00053841" w:rsidRDefault="0015607C" w:rsidP="00E751AA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P</w:t>
            </w:r>
            <w:r w:rsidR="00CB2C7A">
              <w:rPr>
                <w:rFonts w:ascii="Calibri" w:eastAsia="Times New Roman" w:hAnsi="Calibri"/>
                <w:color w:val="000000" w:themeColor="text1"/>
              </w:rPr>
              <w:t xml:space="preserve">upils </w:t>
            </w:r>
            <w:r w:rsidR="00053841">
              <w:rPr>
                <w:rFonts w:ascii="Calibri" w:eastAsia="Times New Roman" w:hAnsi="Calibri"/>
                <w:color w:val="000000" w:themeColor="text1"/>
              </w:rPr>
              <w:t>not to b</w:t>
            </w:r>
            <w:r w:rsidR="00CB2C7A">
              <w:rPr>
                <w:rFonts w:ascii="Calibri" w:eastAsia="Times New Roman" w:hAnsi="Calibri"/>
                <w:color w:val="000000" w:themeColor="text1"/>
              </w:rPr>
              <w:t xml:space="preserve">ring any </w:t>
            </w:r>
            <w:r w:rsidR="00053841">
              <w:rPr>
                <w:rFonts w:ascii="Calibri" w:eastAsia="Times New Roman" w:hAnsi="Calibri"/>
                <w:color w:val="000000" w:themeColor="text1"/>
              </w:rPr>
              <w:t>equipment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  <w:r w:rsidR="00053841">
              <w:rPr>
                <w:rFonts w:ascii="Calibri" w:eastAsia="Times New Roman" w:hAnsi="Calibri"/>
                <w:color w:val="000000" w:themeColor="text1"/>
              </w:rPr>
              <w:t xml:space="preserve">in </w:t>
            </w:r>
            <w:r>
              <w:rPr>
                <w:rFonts w:ascii="Calibri" w:eastAsia="Times New Roman" w:hAnsi="Calibri"/>
                <w:color w:val="000000" w:themeColor="text1"/>
              </w:rPr>
              <w:t>to school</w:t>
            </w:r>
            <w:r w:rsidR="00053841">
              <w:rPr>
                <w:rFonts w:ascii="Calibri" w:eastAsia="Times New Roman" w:hAnsi="Calibri"/>
                <w:color w:val="000000" w:themeColor="text1"/>
              </w:rPr>
              <w:t xml:space="preserve"> from home</w:t>
            </w:r>
          </w:p>
        </w:tc>
        <w:tc>
          <w:tcPr>
            <w:tcW w:w="1515" w:type="dxa"/>
          </w:tcPr>
          <w:p w14:paraId="638CEC63" w14:textId="4954ACA2" w:rsidR="003210E7" w:rsidRDefault="009863A3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30558B6D" w14:textId="77777777" w:rsidR="003210E7" w:rsidRDefault="003210E7" w:rsidP="0007041B"/>
        </w:tc>
      </w:tr>
      <w:tr w:rsidR="003210E7" w:rsidRPr="00EE10BF" w14:paraId="634D3B7F" w14:textId="77777777" w:rsidTr="007167A7">
        <w:trPr>
          <w:trHeight w:val="983"/>
        </w:trPr>
        <w:tc>
          <w:tcPr>
            <w:tcW w:w="1628" w:type="dxa"/>
          </w:tcPr>
          <w:p w14:paraId="35F972CB" w14:textId="55C4C7A4" w:rsidR="003210E7" w:rsidRDefault="003210E7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Cross contamination from contact with frequently touche</w:t>
            </w:r>
            <w:r w:rsidR="00B6611C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surfaces,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door handles, </w:t>
            </w:r>
            <w:r w:rsidR="00C72A86">
              <w:rPr>
                <w:sz w:val="22"/>
                <w:szCs w:val="22"/>
              </w:rPr>
              <w:t xml:space="preserve">light switches, </w:t>
            </w:r>
            <w:r>
              <w:rPr>
                <w:sz w:val="22"/>
                <w:szCs w:val="22"/>
              </w:rPr>
              <w:t>handrails, tables, etc</w:t>
            </w:r>
          </w:p>
        </w:tc>
        <w:tc>
          <w:tcPr>
            <w:tcW w:w="1506" w:type="dxa"/>
          </w:tcPr>
          <w:p w14:paraId="0910BC82" w14:textId="77777777" w:rsidR="00B6611C" w:rsidRDefault="00B6611C" w:rsidP="00B6611C">
            <w:pPr>
              <w:jc w:val="center"/>
            </w:pPr>
            <w:r>
              <w:t>Pupil, staff</w:t>
            </w:r>
          </w:p>
          <w:p w14:paraId="621C8FAE" w14:textId="77777777" w:rsidR="00B6611C" w:rsidRDefault="00B6611C" w:rsidP="00B6611C">
            <w:pPr>
              <w:jc w:val="center"/>
            </w:pPr>
          </w:p>
          <w:p w14:paraId="3DB59ECD" w14:textId="7CC0F8D9" w:rsidR="003210E7" w:rsidRDefault="00B6611C" w:rsidP="00B6611C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35BDB1B2" w14:textId="59425B6C" w:rsidR="003210E7" w:rsidRDefault="003210E7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Frequently touched surfaces to be cleaned by staff </w:t>
            </w:r>
            <w:r w:rsidR="00CB2C7A">
              <w:rPr>
                <w:rFonts w:ascii="Calibri" w:eastAsia="Times New Roman" w:hAnsi="Calibri"/>
                <w:color w:val="000000" w:themeColor="text1"/>
              </w:rPr>
              <w:t xml:space="preserve">at the end </w:t>
            </w:r>
            <w:r w:rsidR="00053841">
              <w:rPr>
                <w:rFonts w:ascii="Calibri" w:eastAsia="Times New Roman" w:hAnsi="Calibri"/>
                <w:color w:val="000000" w:themeColor="text1"/>
              </w:rPr>
              <w:t>o</w:t>
            </w:r>
            <w:r w:rsidR="00CB2C7A">
              <w:rPr>
                <w:rFonts w:ascii="Calibri" w:eastAsia="Times New Roman" w:hAnsi="Calibri"/>
                <w:color w:val="000000" w:themeColor="text1"/>
              </w:rPr>
              <w:t xml:space="preserve">f every session 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throughout the day </w:t>
            </w:r>
          </w:p>
          <w:p w14:paraId="7B99FC21" w14:textId="219E1D51" w:rsidR="003210E7" w:rsidRDefault="003210E7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Cleaning staff instructed to thoroughly clean and sanitise all frequently touched surfaces each day</w:t>
            </w:r>
          </w:p>
        </w:tc>
        <w:tc>
          <w:tcPr>
            <w:tcW w:w="1210" w:type="dxa"/>
          </w:tcPr>
          <w:p w14:paraId="5D6A8023" w14:textId="506F9EDD" w:rsidR="003210E7" w:rsidRDefault="009863A3" w:rsidP="006441F4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59C2AC2F" w14:textId="49E9905F" w:rsidR="003210E7" w:rsidRDefault="00B6611C" w:rsidP="00E751AA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Toilets and sinks, etc </w:t>
            </w:r>
            <w:r w:rsidR="00CB2C7A">
              <w:rPr>
                <w:rFonts w:ascii="Calibri" w:eastAsia="Times New Roman" w:hAnsi="Calibri"/>
                <w:color w:val="000000" w:themeColor="text1"/>
              </w:rPr>
              <w:t>to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be cleaned by staff after each break time</w:t>
            </w:r>
          </w:p>
        </w:tc>
        <w:tc>
          <w:tcPr>
            <w:tcW w:w="1515" w:type="dxa"/>
          </w:tcPr>
          <w:p w14:paraId="1C546F60" w14:textId="652E6038" w:rsidR="003210E7" w:rsidRDefault="009863A3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6E4189B8" w14:textId="77777777" w:rsidR="003210E7" w:rsidRDefault="003210E7" w:rsidP="0007041B"/>
        </w:tc>
      </w:tr>
      <w:tr w:rsidR="00B6611C" w:rsidRPr="00EE10BF" w14:paraId="71B94651" w14:textId="77777777" w:rsidTr="007167A7">
        <w:trPr>
          <w:trHeight w:val="983"/>
        </w:trPr>
        <w:tc>
          <w:tcPr>
            <w:tcW w:w="1628" w:type="dxa"/>
          </w:tcPr>
          <w:p w14:paraId="24FA0D1E" w14:textId="4EC77746" w:rsidR="00B6611C" w:rsidRDefault="00B6611C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appropriate cleaning materials and PPE for cleaning staff</w:t>
            </w:r>
          </w:p>
        </w:tc>
        <w:tc>
          <w:tcPr>
            <w:tcW w:w="1506" w:type="dxa"/>
          </w:tcPr>
          <w:p w14:paraId="01F2A69F" w14:textId="77777777" w:rsidR="00B6611C" w:rsidRDefault="00B6611C" w:rsidP="00B6611C">
            <w:pPr>
              <w:jc w:val="center"/>
            </w:pPr>
            <w:r>
              <w:t>Pupil, staff</w:t>
            </w:r>
          </w:p>
          <w:p w14:paraId="6994158A" w14:textId="77777777" w:rsidR="00B6611C" w:rsidRDefault="00B6611C" w:rsidP="00B6611C">
            <w:pPr>
              <w:jc w:val="center"/>
            </w:pPr>
          </w:p>
          <w:p w14:paraId="27D5EC33" w14:textId="54EED5FC" w:rsidR="00B6611C" w:rsidRDefault="00B6611C" w:rsidP="00B6611C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7A8AABA6" w14:textId="26945E57" w:rsidR="00B6611C" w:rsidRDefault="00B6611C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In house cleaning </w:t>
            </w:r>
            <w:r w:rsidR="007167A7">
              <w:rPr>
                <w:rFonts w:ascii="Calibri" w:eastAsia="Times New Roman" w:hAnsi="Calibri"/>
                <w:color w:val="000000" w:themeColor="text1"/>
              </w:rPr>
              <w:t>staff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 to be provided with disposable gloves and aprons</w:t>
            </w:r>
          </w:p>
          <w:p w14:paraId="54D33220" w14:textId="404B121E" w:rsidR="00B6611C" w:rsidRDefault="00B6611C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Sufficient and suitable cleaning products and equipment to be confirmed on site prior to re-opening</w:t>
            </w:r>
          </w:p>
        </w:tc>
        <w:tc>
          <w:tcPr>
            <w:tcW w:w="1210" w:type="dxa"/>
          </w:tcPr>
          <w:p w14:paraId="4536C80C" w14:textId="6C4DA8EF" w:rsidR="00B6611C" w:rsidRDefault="009863A3" w:rsidP="006441F4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710B3CAD" w14:textId="7583988D" w:rsidR="00B6611C" w:rsidRDefault="00B6611C" w:rsidP="00E751AA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Confirm </w:t>
            </w:r>
            <w:proofErr w:type="gramStart"/>
            <w:r>
              <w:rPr>
                <w:rFonts w:ascii="Calibri" w:eastAsia="Times New Roman" w:hAnsi="Calibri"/>
                <w:color w:val="000000" w:themeColor="text1"/>
              </w:rPr>
              <w:t>sufficient numbers of</w:t>
            </w:r>
            <w:proofErr w:type="gramEnd"/>
            <w:r>
              <w:rPr>
                <w:rFonts w:ascii="Calibri" w:eastAsia="Times New Roman" w:hAnsi="Calibri"/>
                <w:color w:val="000000" w:themeColor="text1"/>
              </w:rPr>
              <w:t xml:space="preserve"> in-house staff are available to return to work prior to re-opening</w:t>
            </w:r>
          </w:p>
          <w:p w14:paraId="61A546B4" w14:textId="414ED06D" w:rsidR="00B6611C" w:rsidRDefault="00B6611C" w:rsidP="00E751AA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1515" w:type="dxa"/>
          </w:tcPr>
          <w:p w14:paraId="1C965922" w14:textId="7A56D7E6" w:rsidR="00B6611C" w:rsidRDefault="009863A3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4EE63CDA" w14:textId="77777777" w:rsidR="00B6611C" w:rsidRDefault="00B6611C" w:rsidP="0007041B"/>
        </w:tc>
      </w:tr>
      <w:tr w:rsidR="00BF1E22" w:rsidRPr="00EE10BF" w14:paraId="27BA9DBF" w14:textId="77777777" w:rsidTr="007167A7">
        <w:trPr>
          <w:trHeight w:val="983"/>
        </w:trPr>
        <w:tc>
          <w:tcPr>
            <w:tcW w:w="1628" w:type="dxa"/>
          </w:tcPr>
          <w:p w14:paraId="260169F7" w14:textId="19D83FB8" w:rsidR="00BF1E22" w:rsidRDefault="00BF1E22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Church Hall for activities</w:t>
            </w:r>
          </w:p>
        </w:tc>
        <w:tc>
          <w:tcPr>
            <w:tcW w:w="1506" w:type="dxa"/>
          </w:tcPr>
          <w:p w14:paraId="0F665F9B" w14:textId="77777777" w:rsidR="00BF1E22" w:rsidRDefault="00BF1E22" w:rsidP="00B6611C">
            <w:pPr>
              <w:jc w:val="center"/>
            </w:pPr>
            <w:r>
              <w:t>Pupil, staff</w:t>
            </w:r>
          </w:p>
          <w:p w14:paraId="1F4AEDE4" w14:textId="78AD670E" w:rsidR="00BF1E22" w:rsidRDefault="00BF1E22" w:rsidP="00B6611C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6A9A47DE" w14:textId="77777777" w:rsidR="00BF1E22" w:rsidRDefault="00BF1E22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Church hall to be checked prior to use for cleanliness </w:t>
            </w:r>
          </w:p>
          <w:p w14:paraId="18951068" w14:textId="5009839B" w:rsidR="00BF1E22" w:rsidRDefault="00BF1E22" w:rsidP="007A1B1B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Hygiene clean to be completed following use</w:t>
            </w:r>
          </w:p>
        </w:tc>
        <w:tc>
          <w:tcPr>
            <w:tcW w:w="1210" w:type="dxa"/>
          </w:tcPr>
          <w:p w14:paraId="29A331AF" w14:textId="2DB3091A" w:rsidR="00BF1E22" w:rsidRDefault="00BF1E22" w:rsidP="006441F4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48981DF1" w14:textId="77777777" w:rsidR="00BF1E22" w:rsidRDefault="00BF1E22" w:rsidP="00E751AA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Pupils to remain in class bubbles whilst using church hall</w:t>
            </w:r>
          </w:p>
          <w:p w14:paraId="74B5E07C" w14:textId="730B70D3" w:rsidR="00BF1E22" w:rsidRDefault="00BF1E22" w:rsidP="00E751AA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No other persons to be in the building</w:t>
            </w:r>
          </w:p>
        </w:tc>
        <w:tc>
          <w:tcPr>
            <w:tcW w:w="1515" w:type="dxa"/>
          </w:tcPr>
          <w:p w14:paraId="0071F40E" w14:textId="39B055DA" w:rsidR="00BF1E22" w:rsidRDefault="00BF1E22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2EAC6C11" w14:textId="0A2B0C08" w:rsidR="00BF1E22" w:rsidRDefault="00BF1E22" w:rsidP="0007041B">
            <w:r>
              <w:t>Please see general risk assessment for activities in Church Hall</w:t>
            </w:r>
          </w:p>
        </w:tc>
      </w:tr>
      <w:tr w:rsidR="00BF1E22" w:rsidRPr="00EE10BF" w14:paraId="7E96CBD5" w14:textId="77777777" w:rsidTr="007167A7">
        <w:trPr>
          <w:trHeight w:val="983"/>
        </w:trPr>
        <w:tc>
          <w:tcPr>
            <w:tcW w:w="1628" w:type="dxa"/>
          </w:tcPr>
          <w:p w14:paraId="4A937A5F" w14:textId="5605DC71" w:rsidR="00BF1E22" w:rsidRDefault="00BF1E22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Village Hall for activities</w:t>
            </w:r>
          </w:p>
        </w:tc>
        <w:tc>
          <w:tcPr>
            <w:tcW w:w="1506" w:type="dxa"/>
          </w:tcPr>
          <w:p w14:paraId="67B75A5B" w14:textId="77777777" w:rsidR="00BF1E22" w:rsidRDefault="00BF1E22" w:rsidP="00BF1E22">
            <w:pPr>
              <w:jc w:val="center"/>
            </w:pPr>
            <w:r>
              <w:t>Pupil, staff</w:t>
            </w:r>
          </w:p>
          <w:p w14:paraId="16CA7923" w14:textId="00124395" w:rsidR="00BF1E22" w:rsidRDefault="00BF1E22" w:rsidP="00BF1E22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35DDBB40" w14:textId="7FC59835" w:rsidR="00BF1E22" w:rsidRDefault="00BF1E22" w:rsidP="00BF1E22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Village Hall to be checked prior to use for cleanliness </w:t>
            </w:r>
          </w:p>
          <w:p w14:paraId="7095F965" w14:textId="1665529B" w:rsidR="00BF1E22" w:rsidRDefault="00BF1E22" w:rsidP="00BF1E22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Hygiene clean to be completed following use</w:t>
            </w:r>
          </w:p>
        </w:tc>
        <w:tc>
          <w:tcPr>
            <w:tcW w:w="1210" w:type="dxa"/>
          </w:tcPr>
          <w:p w14:paraId="448D950C" w14:textId="1FD9578F" w:rsidR="00BF1E22" w:rsidRDefault="00BF1E22" w:rsidP="006441F4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0635D08E" w14:textId="626E8C12" w:rsidR="00BF1E22" w:rsidRPr="00BF1E22" w:rsidRDefault="00BF1E22" w:rsidP="00BF1E22">
            <w:pPr>
              <w:rPr>
                <w:rFonts w:ascii="Calibri" w:eastAsia="Times New Roman" w:hAnsi="Calibri"/>
                <w:color w:val="000000" w:themeColor="text1"/>
              </w:rPr>
            </w:pPr>
            <w:r w:rsidRPr="00BF1E22">
              <w:rPr>
                <w:rFonts w:ascii="Calibri" w:eastAsia="Times New Roman" w:hAnsi="Calibri"/>
                <w:color w:val="000000" w:themeColor="text1"/>
              </w:rPr>
              <w:t xml:space="preserve">Pupils to remain in class bubbles whilst using </w:t>
            </w:r>
            <w:r>
              <w:rPr>
                <w:rFonts w:ascii="Calibri" w:eastAsia="Times New Roman" w:hAnsi="Calibri"/>
                <w:color w:val="000000" w:themeColor="text1"/>
              </w:rPr>
              <w:t>Village H</w:t>
            </w:r>
            <w:r w:rsidRPr="00BF1E22">
              <w:rPr>
                <w:rFonts w:ascii="Calibri" w:eastAsia="Times New Roman" w:hAnsi="Calibri"/>
                <w:color w:val="000000" w:themeColor="text1"/>
              </w:rPr>
              <w:t>all</w:t>
            </w:r>
          </w:p>
          <w:p w14:paraId="069BC2DB" w14:textId="598E8AFC" w:rsidR="00BF1E22" w:rsidRDefault="00BF1E22" w:rsidP="00BF1E22">
            <w:pPr>
              <w:rPr>
                <w:rFonts w:ascii="Calibri" w:eastAsia="Times New Roman" w:hAnsi="Calibri"/>
                <w:color w:val="000000" w:themeColor="text1"/>
              </w:rPr>
            </w:pPr>
            <w:r w:rsidRPr="00BF1E22">
              <w:rPr>
                <w:rFonts w:ascii="Calibri" w:eastAsia="Times New Roman" w:hAnsi="Calibri"/>
                <w:color w:val="000000" w:themeColor="text1"/>
              </w:rPr>
              <w:t>No other persons to be in the building</w:t>
            </w:r>
          </w:p>
        </w:tc>
        <w:tc>
          <w:tcPr>
            <w:tcW w:w="1515" w:type="dxa"/>
          </w:tcPr>
          <w:p w14:paraId="208F08B4" w14:textId="4FC51C4E" w:rsidR="00BF1E22" w:rsidRDefault="00BF1E22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2A4D9D43" w14:textId="3CFA6ECF" w:rsidR="00BF1E22" w:rsidRDefault="00BF1E22" w:rsidP="0007041B">
            <w:r>
              <w:t>Please see general risk assessment for activities in Village Hall</w:t>
            </w:r>
          </w:p>
        </w:tc>
      </w:tr>
      <w:tr w:rsidR="00774182" w:rsidRPr="00EE10BF" w14:paraId="08B07E5C" w14:textId="77777777" w:rsidTr="007167A7">
        <w:trPr>
          <w:trHeight w:val="983"/>
        </w:trPr>
        <w:tc>
          <w:tcPr>
            <w:tcW w:w="1628" w:type="dxa"/>
          </w:tcPr>
          <w:p w14:paraId="6BBA55B3" w14:textId="78164CFB" w:rsidR="00774182" w:rsidRDefault="00774182" w:rsidP="00162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Pavilion for activities</w:t>
            </w:r>
          </w:p>
        </w:tc>
        <w:tc>
          <w:tcPr>
            <w:tcW w:w="1506" w:type="dxa"/>
          </w:tcPr>
          <w:p w14:paraId="6B4161A5" w14:textId="77777777" w:rsidR="00774182" w:rsidRDefault="00774182" w:rsidP="00774182">
            <w:pPr>
              <w:jc w:val="center"/>
            </w:pPr>
            <w:r>
              <w:t>Pupil, staff</w:t>
            </w:r>
          </w:p>
          <w:p w14:paraId="66769848" w14:textId="464BDA4C" w:rsidR="00774182" w:rsidRDefault="00774182" w:rsidP="00774182">
            <w:pPr>
              <w:jc w:val="center"/>
            </w:pPr>
            <w:r>
              <w:t>Infected with Covid-19 and subsequent illness</w:t>
            </w:r>
          </w:p>
        </w:tc>
        <w:tc>
          <w:tcPr>
            <w:tcW w:w="3240" w:type="dxa"/>
          </w:tcPr>
          <w:p w14:paraId="1ADCC535" w14:textId="26E3E9F0" w:rsidR="00774182" w:rsidRDefault="00774182" w:rsidP="00774182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 xml:space="preserve">Pavilion to be checked prior to use for cleanliness </w:t>
            </w:r>
          </w:p>
          <w:p w14:paraId="6EBCDD7E" w14:textId="22864F5B" w:rsidR="00774182" w:rsidRDefault="00774182" w:rsidP="00774182">
            <w:pPr>
              <w:rPr>
                <w:rFonts w:ascii="Calibri" w:eastAsia="Times New Roman" w:hAnsi="Calibri"/>
                <w:color w:val="000000" w:themeColor="text1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Hygiene clean to be completed following use</w:t>
            </w:r>
          </w:p>
        </w:tc>
        <w:tc>
          <w:tcPr>
            <w:tcW w:w="1210" w:type="dxa"/>
          </w:tcPr>
          <w:p w14:paraId="5E8A14B8" w14:textId="40E6560A" w:rsidR="00774182" w:rsidRDefault="00774182" w:rsidP="006441F4">
            <w:pPr>
              <w:jc w:val="center"/>
            </w:pPr>
            <w:r>
              <w:t>Moderate</w:t>
            </w:r>
          </w:p>
        </w:tc>
        <w:tc>
          <w:tcPr>
            <w:tcW w:w="3506" w:type="dxa"/>
          </w:tcPr>
          <w:p w14:paraId="6F8C726B" w14:textId="429ED683" w:rsidR="00774182" w:rsidRPr="00BF1E22" w:rsidRDefault="00774182" w:rsidP="00774182">
            <w:pPr>
              <w:rPr>
                <w:rFonts w:ascii="Calibri" w:eastAsia="Times New Roman" w:hAnsi="Calibri"/>
                <w:color w:val="000000" w:themeColor="text1"/>
              </w:rPr>
            </w:pPr>
            <w:r w:rsidRPr="00BF1E22">
              <w:rPr>
                <w:rFonts w:ascii="Calibri" w:eastAsia="Times New Roman" w:hAnsi="Calibri"/>
                <w:color w:val="000000" w:themeColor="text1"/>
              </w:rPr>
              <w:t xml:space="preserve">Pupils to remain in class bubbles whilst using </w:t>
            </w:r>
            <w:r>
              <w:rPr>
                <w:rFonts w:ascii="Calibri" w:eastAsia="Times New Roman" w:hAnsi="Calibri"/>
                <w:color w:val="000000" w:themeColor="text1"/>
              </w:rPr>
              <w:t>Pavilion</w:t>
            </w:r>
          </w:p>
          <w:p w14:paraId="7249D10D" w14:textId="7A0E5938" w:rsidR="00774182" w:rsidRPr="00BF1E22" w:rsidRDefault="00774182" w:rsidP="00774182">
            <w:pPr>
              <w:rPr>
                <w:rFonts w:ascii="Calibri" w:eastAsia="Times New Roman" w:hAnsi="Calibri"/>
                <w:color w:val="000000" w:themeColor="text1"/>
              </w:rPr>
            </w:pPr>
            <w:r w:rsidRPr="00BF1E22">
              <w:rPr>
                <w:rFonts w:ascii="Calibri" w:eastAsia="Times New Roman" w:hAnsi="Calibri"/>
                <w:color w:val="000000" w:themeColor="text1"/>
              </w:rPr>
              <w:t>No other persons to be in the building</w:t>
            </w:r>
          </w:p>
        </w:tc>
        <w:tc>
          <w:tcPr>
            <w:tcW w:w="1515" w:type="dxa"/>
          </w:tcPr>
          <w:p w14:paraId="14E5C361" w14:textId="1362B391" w:rsidR="00774182" w:rsidRDefault="00774182" w:rsidP="00852600">
            <w:pPr>
              <w:jc w:val="center"/>
            </w:pPr>
            <w:r>
              <w:t>Tolerable</w:t>
            </w:r>
          </w:p>
        </w:tc>
        <w:tc>
          <w:tcPr>
            <w:tcW w:w="2421" w:type="dxa"/>
          </w:tcPr>
          <w:p w14:paraId="4D852A31" w14:textId="29F41E96" w:rsidR="00774182" w:rsidRDefault="00774182" w:rsidP="0007041B">
            <w:r>
              <w:t>Please see general risk assessment for activities in Pavilion</w:t>
            </w:r>
          </w:p>
        </w:tc>
      </w:tr>
    </w:tbl>
    <w:p w14:paraId="36FEB5B0" w14:textId="34E7EBBA" w:rsidR="004D7FE3" w:rsidRDefault="004D7FE3" w:rsidP="00EB6663">
      <w:pPr>
        <w:spacing w:after="0"/>
        <w:rPr>
          <w:b/>
          <w:sz w:val="32"/>
          <w:szCs w:val="32"/>
        </w:rPr>
      </w:pPr>
    </w:p>
    <w:p w14:paraId="73BDB8E2" w14:textId="77777777" w:rsidR="00774182" w:rsidRDefault="00774182" w:rsidP="0007041B">
      <w:pPr>
        <w:rPr>
          <w:b/>
          <w:sz w:val="32"/>
          <w:szCs w:val="32"/>
        </w:rPr>
      </w:pPr>
    </w:p>
    <w:p w14:paraId="2825C891" w14:textId="77777777" w:rsidR="00774182" w:rsidRDefault="00774182" w:rsidP="0007041B">
      <w:pPr>
        <w:rPr>
          <w:b/>
          <w:sz w:val="32"/>
          <w:szCs w:val="32"/>
        </w:rPr>
      </w:pPr>
    </w:p>
    <w:p w14:paraId="4EBC748D" w14:textId="506AB16F" w:rsidR="0007041B" w:rsidRPr="00EE10BF" w:rsidRDefault="00DF3614" w:rsidP="0007041B">
      <w:pPr>
        <w:rPr>
          <w:b/>
          <w:sz w:val="32"/>
          <w:szCs w:val="32"/>
        </w:rPr>
      </w:pPr>
      <w:r w:rsidRPr="00EE10BF">
        <w:rPr>
          <w:b/>
          <w:sz w:val="32"/>
          <w:szCs w:val="32"/>
        </w:rPr>
        <w:t>Action Plan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059"/>
        <w:gridCol w:w="3487"/>
        <w:gridCol w:w="3487"/>
        <w:gridCol w:w="3993"/>
      </w:tblGrid>
      <w:tr w:rsidR="00DF3614" w:rsidRPr="00EE10BF" w14:paraId="0EC8401A" w14:textId="77777777" w:rsidTr="00FB57EF">
        <w:tc>
          <w:tcPr>
            <w:tcW w:w="4059" w:type="dxa"/>
            <w:shd w:val="clear" w:color="auto" w:fill="BDD6EE" w:themeFill="accent1" w:themeFillTint="66"/>
          </w:tcPr>
          <w:p w14:paraId="356B127E" w14:textId="77777777" w:rsidR="00DF3614" w:rsidRPr="00EE10BF" w:rsidRDefault="00DF3614" w:rsidP="00DF3614">
            <w:pPr>
              <w:jc w:val="center"/>
              <w:rPr>
                <w:b/>
              </w:rPr>
            </w:pPr>
            <w:r w:rsidRPr="00EE10BF">
              <w:rPr>
                <w:b/>
              </w:rPr>
              <w:t>Action Required</w:t>
            </w:r>
          </w:p>
        </w:tc>
        <w:tc>
          <w:tcPr>
            <w:tcW w:w="3487" w:type="dxa"/>
            <w:shd w:val="clear" w:color="auto" w:fill="BDD6EE" w:themeFill="accent1" w:themeFillTint="66"/>
          </w:tcPr>
          <w:p w14:paraId="4005D985" w14:textId="77777777" w:rsidR="00DF3614" w:rsidRPr="00EE10BF" w:rsidRDefault="00DF3614" w:rsidP="00DF3614">
            <w:pPr>
              <w:jc w:val="center"/>
              <w:rPr>
                <w:b/>
              </w:rPr>
            </w:pPr>
            <w:r w:rsidRPr="00EE10BF">
              <w:rPr>
                <w:b/>
              </w:rPr>
              <w:t>To be completed by</w:t>
            </w:r>
          </w:p>
        </w:tc>
        <w:tc>
          <w:tcPr>
            <w:tcW w:w="3487" w:type="dxa"/>
            <w:shd w:val="clear" w:color="auto" w:fill="BDD6EE" w:themeFill="accent1" w:themeFillTint="66"/>
          </w:tcPr>
          <w:p w14:paraId="3D6CF70B" w14:textId="77777777" w:rsidR="00DF3614" w:rsidRPr="00EE10BF" w:rsidRDefault="00DF3614" w:rsidP="00DF3614">
            <w:pPr>
              <w:jc w:val="center"/>
              <w:rPr>
                <w:b/>
              </w:rPr>
            </w:pPr>
            <w:r w:rsidRPr="00EE10BF">
              <w:rPr>
                <w:b/>
              </w:rPr>
              <w:t>Target date</w:t>
            </w:r>
          </w:p>
        </w:tc>
        <w:tc>
          <w:tcPr>
            <w:tcW w:w="3993" w:type="dxa"/>
            <w:shd w:val="clear" w:color="auto" w:fill="BDD6EE" w:themeFill="accent1" w:themeFillTint="66"/>
          </w:tcPr>
          <w:p w14:paraId="08A95FA0" w14:textId="77777777" w:rsidR="00DF3614" w:rsidRPr="00EE10BF" w:rsidRDefault="00DF3614" w:rsidP="00DF3614">
            <w:pPr>
              <w:jc w:val="center"/>
              <w:rPr>
                <w:b/>
              </w:rPr>
            </w:pPr>
            <w:r w:rsidRPr="00EE10BF">
              <w:rPr>
                <w:b/>
              </w:rPr>
              <w:t>Completion sign off date</w:t>
            </w:r>
          </w:p>
        </w:tc>
      </w:tr>
      <w:tr w:rsidR="00DF3614" w:rsidRPr="00EE10BF" w14:paraId="30D7AA69" w14:textId="77777777" w:rsidTr="00FB57EF">
        <w:tc>
          <w:tcPr>
            <w:tcW w:w="4059" w:type="dxa"/>
          </w:tcPr>
          <w:p w14:paraId="2909BA7B" w14:textId="505F7E3A" w:rsidR="00DF3614" w:rsidRDefault="00D442E5" w:rsidP="00D442E5">
            <w:pPr>
              <w:pStyle w:val="ListParagraph"/>
              <w:numPr>
                <w:ilvl w:val="0"/>
                <w:numId w:val="13"/>
              </w:numPr>
            </w:pPr>
            <w:r>
              <w:t>Good hand hygiene posters to be displayed around the school</w:t>
            </w:r>
          </w:p>
          <w:p w14:paraId="080E1CBE" w14:textId="69DB7974" w:rsidR="00D442E5" w:rsidRDefault="00D442E5" w:rsidP="00D442E5">
            <w:pPr>
              <w:pStyle w:val="ListParagraph"/>
              <w:numPr>
                <w:ilvl w:val="0"/>
                <w:numId w:val="13"/>
              </w:numPr>
            </w:pPr>
            <w:r>
              <w:t>Good respiratory hygiene posters to be displayed around the school</w:t>
            </w:r>
          </w:p>
          <w:p w14:paraId="23CF382D" w14:textId="54F91B98" w:rsidR="005431B7" w:rsidRDefault="005431B7" w:rsidP="00D442E5">
            <w:pPr>
              <w:pStyle w:val="ListParagraph"/>
              <w:numPr>
                <w:ilvl w:val="0"/>
                <w:numId w:val="13"/>
              </w:numPr>
            </w:pPr>
            <w:r>
              <w:t>Social distancing posters to be displayed around the school</w:t>
            </w:r>
          </w:p>
          <w:p w14:paraId="73A48137" w14:textId="2C089570" w:rsidR="0081480A" w:rsidRDefault="0081480A" w:rsidP="00D442E5">
            <w:pPr>
              <w:pStyle w:val="ListParagraph"/>
              <w:numPr>
                <w:ilvl w:val="0"/>
                <w:numId w:val="13"/>
              </w:numPr>
            </w:pPr>
            <w:r>
              <w:t xml:space="preserve">Purchase suitable number of </w:t>
            </w:r>
            <w:proofErr w:type="gramStart"/>
            <w:r>
              <w:t>door</w:t>
            </w:r>
            <w:proofErr w:type="gramEnd"/>
            <w:r>
              <w:t xml:space="preserve"> stops</w:t>
            </w:r>
          </w:p>
          <w:p w14:paraId="6059AC86" w14:textId="176D5BEC" w:rsidR="00284A50" w:rsidRDefault="00284A50" w:rsidP="00D442E5">
            <w:pPr>
              <w:pStyle w:val="ListParagraph"/>
              <w:numPr>
                <w:ilvl w:val="0"/>
                <w:numId w:val="13"/>
              </w:numPr>
            </w:pPr>
            <w:r>
              <w:t>Purchase suitable quantities of cleaning fluids, hand sanitiser, hand soap, paper towels, toilet tissues, face tissues, kitchen towels, disposable gloves, disposable aprons</w:t>
            </w:r>
            <w:r w:rsidR="00F45757">
              <w:t>, bin liners</w:t>
            </w:r>
          </w:p>
          <w:p w14:paraId="5D6E9395" w14:textId="1FDE3DD4" w:rsidR="00D12DEA" w:rsidRDefault="00D12DEA" w:rsidP="00D442E5">
            <w:pPr>
              <w:pStyle w:val="ListParagraph"/>
              <w:numPr>
                <w:ilvl w:val="0"/>
                <w:numId w:val="13"/>
              </w:numPr>
            </w:pPr>
            <w:r>
              <w:t xml:space="preserve">Paediatric </w:t>
            </w:r>
            <w:r w:rsidR="00BF1E22">
              <w:t>face-to-face</w:t>
            </w:r>
            <w:r>
              <w:t xml:space="preserve"> training to be undertaken by KB (RR to source and advise)</w:t>
            </w:r>
          </w:p>
          <w:p w14:paraId="10EB38BB" w14:textId="687BF89C" w:rsidR="00D12DEA" w:rsidRDefault="004B00D1" w:rsidP="00D442E5">
            <w:pPr>
              <w:pStyle w:val="ListParagraph"/>
              <w:numPr>
                <w:ilvl w:val="0"/>
                <w:numId w:val="13"/>
              </w:numPr>
            </w:pPr>
            <w:r>
              <w:t>A</w:t>
            </w:r>
            <w:r w:rsidR="00D12DEA">
              <w:t>ssess</w:t>
            </w:r>
            <w:r>
              <w:t>ment of</w:t>
            </w:r>
            <w:r w:rsidR="00D12DEA">
              <w:t xml:space="preserve"> compliance of building</w:t>
            </w:r>
          </w:p>
          <w:p w14:paraId="168DFC5B" w14:textId="7D0524C7" w:rsidR="00981E7D" w:rsidRDefault="00981E7D" w:rsidP="00D442E5">
            <w:pPr>
              <w:pStyle w:val="ListParagraph"/>
              <w:numPr>
                <w:ilvl w:val="0"/>
                <w:numId w:val="13"/>
              </w:numPr>
            </w:pPr>
            <w:r>
              <w:t>Assessment of pupil numbers likely to attend school of year groups expected back</w:t>
            </w:r>
          </w:p>
          <w:p w14:paraId="1EB2BACF" w14:textId="61958106" w:rsidR="00BD26C3" w:rsidRDefault="00BD26C3" w:rsidP="00D442E5">
            <w:pPr>
              <w:pStyle w:val="ListParagraph"/>
              <w:numPr>
                <w:ilvl w:val="0"/>
                <w:numId w:val="13"/>
              </w:numPr>
            </w:pPr>
            <w:r>
              <w:t>Advise clean</w:t>
            </w:r>
            <w:r w:rsidR="003D056F">
              <w:t>er</w:t>
            </w:r>
            <w:r>
              <w:t xml:space="preserve"> </w:t>
            </w:r>
            <w:r w:rsidR="008152FD">
              <w:t>with</w:t>
            </w:r>
            <w:r>
              <w:t xml:space="preserve"> enhanced cleaning checklist</w:t>
            </w:r>
          </w:p>
          <w:p w14:paraId="45F769C1" w14:textId="3B0DD742" w:rsidR="004946E9" w:rsidRDefault="008152FD" w:rsidP="00D442E5">
            <w:pPr>
              <w:pStyle w:val="ListParagraph"/>
              <w:numPr>
                <w:ilvl w:val="0"/>
                <w:numId w:val="13"/>
              </w:numPr>
            </w:pPr>
            <w:r>
              <w:t>Regular</w:t>
            </w:r>
            <w:r w:rsidR="004946E9">
              <w:t xml:space="preserve"> staff briefings</w:t>
            </w:r>
          </w:p>
          <w:p w14:paraId="73A3D95A" w14:textId="42D0387E" w:rsidR="007908B2" w:rsidRDefault="007908B2" w:rsidP="00D442E5">
            <w:pPr>
              <w:pStyle w:val="ListParagraph"/>
              <w:numPr>
                <w:ilvl w:val="0"/>
                <w:numId w:val="13"/>
              </w:numPr>
            </w:pPr>
            <w:r>
              <w:t>Communication sent out to all parents</w:t>
            </w:r>
            <w:r w:rsidR="004E4F38">
              <w:t>/carers</w:t>
            </w:r>
            <w:r>
              <w:t xml:space="preserve"> prior to school re-opening</w:t>
            </w:r>
          </w:p>
          <w:p w14:paraId="1DD5B06D" w14:textId="56EE4DEB" w:rsidR="007908B2" w:rsidRDefault="008152FD" w:rsidP="00D442E5">
            <w:pPr>
              <w:pStyle w:val="ListParagraph"/>
              <w:numPr>
                <w:ilvl w:val="0"/>
                <w:numId w:val="13"/>
              </w:numPr>
            </w:pPr>
            <w:r>
              <w:t>Regular</w:t>
            </w:r>
            <w:r w:rsidR="007908B2">
              <w:t xml:space="preserve"> communications sent out to all parents/carers after school re-opens</w:t>
            </w:r>
          </w:p>
          <w:p w14:paraId="10B2C322" w14:textId="1CBA96CC" w:rsidR="00263D5D" w:rsidRDefault="00263D5D" w:rsidP="00D442E5">
            <w:pPr>
              <w:pStyle w:val="ListParagraph"/>
              <w:numPr>
                <w:ilvl w:val="0"/>
                <w:numId w:val="13"/>
              </w:numPr>
            </w:pPr>
            <w:r>
              <w:t xml:space="preserve">Headteacher to assess staffing levels on </w:t>
            </w:r>
            <w:r w:rsidR="008152FD">
              <w:t>regular</w:t>
            </w:r>
            <w:r>
              <w:t xml:space="preserve"> basis</w:t>
            </w:r>
          </w:p>
          <w:p w14:paraId="6F884474" w14:textId="29683B4A" w:rsidR="00263D5D" w:rsidRDefault="00263D5D" w:rsidP="00D442E5">
            <w:pPr>
              <w:pStyle w:val="ListParagraph"/>
              <w:numPr>
                <w:ilvl w:val="0"/>
                <w:numId w:val="13"/>
              </w:numPr>
            </w:pPr>
            <w:r>
              <w:t>Headteacher to have contingency plans if staffing levels fall below agreed ratio – to be constantly reviewed</w:t>
            </w:r>
          </w:p>
          <w:p w14:paraId="1EB73D68" w14:textId="311C61DC" w:rsidR="00227C4F" w:rsidRDefault="00227C4F" w:rsidP="00D442E5">
            <w:pPr>
              <w:pStyle w:val="ListParagraph"/>
              <w:numPr>
                <w:ilvl w:val="0"/>
                <w:numId w:val="13"/>
              </w:numPr>
            </w:pPr>
            <w:r>
              <w:t>Headteacher to contact all staff to confirm their work status</w:t>
            </w:r>
          </w:p>
          <w:p w14:paraId="5259A1C4" w14:textId="66100E74" w:rsidR="00EB6663" w:rsidRDefault="005F489B" w:rsidP="005F489B">
            <w:pPr>
              <w:pStyle w:val="ListParagraph"/>
              <w:numPr>
                <w:ilvl w:val="0"/>
                <w:numId w:val="13"/>
              </w:numPr>
            </w:pPr>
            <w:r>
              <w:t>Headteacher to determine suitably staggered drop off/pick-up times, break and dinner times throughout the school day</w:t>
            </w:r>
          </w:p>
          <w:p w14:paraId="73F0A81B" w14:textId="5091A0F5" w:rsidR="004B00D1" w:rsidRDefault="004B00D1" w:rsidP="005F489B">
            <w:pPr>
              <w:pStyle w:val="ListParagraph"/>
              <w:numPr>
                <w:ilvl w:val="0"/>
                <w:numId w:val="13"/>
              </w:numPr>
            </w:pPr>
            <w:r>
              <w:t xml:space="preserve">Headteacher to determine class </w:t>
            </w:r>
            <w:r w:rsidR="008152FD">
              <w:t>bubble</w:t>
            </w:r>
            <w:r>
              <w:t xml:space="preserve">s and staff </w:t>
            </w:r>
            <w:r w:rsidR="008152FD">
              <w:t>ratios</w:t>
            </w:r>
          </w:p>
          <w:p w14:paraId="1AB19C82" w14:textId="75702BEE" w:rsidR="00B5105F" w:rsidRDefault="00945525" w:rsidP="005F489B">
            <w:pPr>
              <w:pStyle w:val="ListParagraph"/>
              <w:numPr>
                <w:ilvl w:val="0"/>
                <w:numId w:val="13"/>
              </w:numPr>
            </w:pPr>
            <w:r>
              <w:t xml:space="preserve">Classrooms to be re-organised </w:t>
            </w:r>
            <w:r w:rsidR="008152FD">
              <w:t xml:space="preserve">in accordance with latest guidance to ensure social distancing </w:t>
            </w:r>
            <w:r w:rsidR="00EF4BE6">
              <w:t xml:space="preserve">for adults </w:t>
            </w:r>
            <w:r w:rsidR="008152FD">
              <w:t xml:space="preserve">can be </w:t>
            </w:r>
            <w:r w:rsidR="00EF4BE6">
              <w:t>maintain</w:t>
            </w:r>
            <w:r w:rsidR="008152FD">
              <w:t>ed as much as possible</w:t>
            </w:r>
          </w:p>
          <w:p w14:paraId="24A3A336" w14:textId="77777777" w:rsidR="00D603BE" w:rsidRDefault="00D603BE" w:rsidP="005F489B">
            <w:pPr>
              <w:pStyle w:val="ListParagraph"/>
              <w:numPr>
                <w:ilvl w:val="0"/>
                <w:numId w:val="13"/>
              </w:numPr>
            </w:pPr>
            <w:r>
              <w:t>Cleaner to be advised that all bin contents must be double bagged prior to putting in the general refuse bin</w:t>
            </w:r>
          </w:p>
          <w:p w14:paraId="372631BA" w14:textId="77777777" w:rsidR="00F45757" w:rsidRDefault="00F45757" w:rsidP="008152FD">
            <w:pPr>
              <w:pStyle w:val="ListParagraph"/>
              <w:numPr>
                <w:ilvl w:val="0"/>
                <w:numId w:val="13"/>
              </w:numPr>
            </w:pPr>
            <w:r>
              <w:t xml:space="preserve">School to provide </w:t>
            </w:r>
            <w:r w:rsidR="008152FD">
              <w:t>individual storage drawers</w:t>
            </w:r>
            <w:r>
              <w:t xml:space="preserve"> for each pupil</w:t>
            </w:r>
          </w:p>
          <w:p w14:paraId="14FBFCAC" w14:textId="77777777" w:rsidR="00774182" w:rsidRDefault="00774182" w:rsidP="008152FD">
            <w:pPr>
              <w:pStyle w:val="ListParagraph"/>
              <w:numPr>
                <w:ilvl w:val="0"/>
                <w:numId w:val="13"/>
              </w:numPr>
            </w:pPr>
            <w:r>
              <w:t xml:space="preserve">General risk assessments for activities in the Pavilion, </w:t>
            </w:r>
            <w:proofErr w:type="gramStart"/>
            <w:r>
              <w:t>village</w:t>
            </w:r>
            <w:proofErr w:type="gramEnd"/>
            <w:r>
              <w:t xml:space="preserve"> and church halls</w:t>
            </w:r>
          </w:p>
          <w:p w14:paraId="7196D064" w14:textId="4195A63E" w:rsidR="00774182" w:rsidRPr="00DF0F2D" w:rsidRDefault="00774182" w:rsidP="008152FD">
            <w:pPr>
              <w:pStyle w:val="ListParagraph"/>
              <w:numPr>
                <w:ilvl w:val="0"/>
                <w:numId w:val="13"/>
              </w:numPr>
            </w:pPr>
            <w:r>
              <w:t>Person specific risk assessments for extremely clinically vulnerable members of staff</w:t>
            </w:r>
          </w:p>
        </w:tc>
        <w:tc>
          <w:tcPr>
            <w:tcW w:w="3487" w:type="dxa"/>
          </w:tcPr>
          <w:p w14:paraId="40009550" w14:textId="77777777" w:rsidR="00E33CB8" w:rsidRDefault="00AE073B" w:rsidP="00DF0F2D">
            <w:pPr>
              <w:jc w:val="center"/>
            </w:pPr>
            <w:r>
              <w:t>SB</w:t>
            </w:r>
          </w:p>
          <w:p w14:paraId="7D665F77" w14:textId="77777777" w:rsidR="00AE073B" w:rsidRDefault="00AE073B" w:rsidP="00DF0F2D">
            <w:pPr>
              <w:jc w:val="center"/>
            </w:pPr>
          </w:p>
          <w:p w14:paraId="7B7DC61D" w14:textId="77777777" w:rsidR="00AE073B" w:rsidRDefault="00AE073B" w:rsidP="00DF0F2D">
            <w:pPr>
              <w:jc w:val="center"/>
            </w:pPr>
            <w:r>
              <w:t>SB</w:t>
            </w:r>
          </w:p>
          <w:p w14:paraId="0D46C011" w14:textId="77777777" w:rsidR="00AE073B" w:rsidRDefault="00AE073B" w:rsidP="00DF0F2D">
            <w:pPr>
              <w:jc w:val="center"/>
            </w:pPr>
          </w:p>
          <w:p w14:paraId="17F930B8" w14:textId="76716AA1" w:rsidR="005431B7" w:rsidRDefault="005431B7" w:rsidP="00DF0F2D">
            <w:pPr>
              <w:jc w:val="center"/>
            </w:pPr>
            <w:r>
              <w:t>SB</w:t>
            </w:r>
          </w:p>
          <w:p w14:paraId="0FF2C56B" w14:textId="77777777" w:rsidR="005431B7" w:rsidRDefault="005431B7" w:rsidP="00DF0F2D">
            <w:pPr>
              <w:jc w:val="center"/>
            </w:pPr>
          </w:p>
          <w:p w14:paraId="4AC3E0D1" w14:textId="5829DC2E" w:rsidR="0081480A" w:rsidRDefault="0081480A" w:rsidP="00DF0F2D">
            <w:pPr>
              <w:jc w:val="center"/>
            </w:pPr>
            <w:r>
              <w:t>SB</w:t>
            </w:r>
          </w:p>
          <w:p w14:paraId="79132C40" w14:textId="77777777" w:rsidR="0081480A" w:rsidRDefault="0081480A" w:rsidP="00DF0F2D">
            <w:pPr>
              <w:jc w:val="center"/>
            </w:pPr>
          </w:p>
          <w:p w14:paraId="7B39CBE6" w14:textId="17104279" w:rsidR="00284A50" w:rsidRDefault="00284A50" w:rsidP="00284A50"/>
          <w:p w14:paraId="65D2DB1F" w14:textId="0D37E4F9" w:rsidR="00284A50" w:rsidRDefault="00284A50" w:rsidP="00284A50">
            <w:pPr>
              <w:jc w:val="center"/>
            </w:pPr>
            <w:r>
              <w:t>SB</w:t>
            </w:r>
          </w:p>
          <w:p w14:paraId="6942CBC6" w14:textId="77777777" w:rsidR="00284A50" w:rsidRDefault="00284A50" w:rsidP="00DF0F2D">
            <w:pPr>
              <w:jc w:val="center"/>
            </w:pPr>
          </w:p>
          <w:p w14:paraId="3600F057" w14:textId="77777777" w:rsidR="00284A50" w:rsidRDefault="00284A50" w:rsidP="00DF0F2D">
            <w:pPr>
              <w:jc w:val="center"/>
            </w:pPr>
          </w:p>
          <w:p w14:paraId="7118A59F" w14:textId="77777777" w:rsidR="00284A50" w:rsidRDefault="00284A50" w:rsidP="00DF0F2D">
            <w:pPr>
              <w:jc w:val="center"/>
            </w:pPr>
          </w:p>
          <w:p w14:paraId="0568A801" w14:textId="77777777" w:rsidR="00284A50" w:rsidRDefault="00284A50" w:rsidP="00DF0F2D">
            <w:pPr>
              <w:jc w:val="center"/>
            </w:pPr>
          </w:p>
          <w:p w14:paraId="77148B31" w14:textId="5996B348" w:rsidR="00AE073B" w:rsidRDefault="00AE073B" w:rsidP="00DF0F2D">
            <w:pPr>
              <w:jc w:val="center"/>
            </w:pPr>
            <w:r>
              <w:t>RR/KB</w:t>
            </w:r>
          </w:p>
          <w:p w14:paraId="54721C6C" w14:textId="77777777" w:rsidR="00AE073B" w:rsidRDefault="00AE073B" w:rsidP="00DF0F2D">
            <w:pPr>
              <w:jc w:val="center"/>
            </w:pPr>
          </w:p>
          <w:p w14:paraId="3D17C457" w14:textId="01BF315D" w:rsidR="00AE073B" w:rsidRDefault="00AE073B" w:rsidP="00D726CA">
            <w:pPr>
              <w:jc w:val="center"/>
            </w:pPr>
            <w:r>
              <w:t>RR</w:t>
            </w:r>
          </w:p>
          <w:p w14:paraId="0A214743" w14:textId="18C7A495" w:rsidR="00BD26C3" w:rsidRDefault="00981E7D" w:rsidP="00D726CA">
            <w:pPr>
              <w:jc w:val="center"/>
            </w:pPr>
            <w:r>
              <w:t>SB</w:t>
            </w:r>
          </w:p>
          <w:p w14:paraId="3E01A7AB" w14:textId="608A2628" w:rsidR="00981E7D" w:rsidRDefault="00981E7D" w:rsidP="00D726CA">
            <w:pPr>
              <w:jc w:val="center"/>
            </w:pPr>
          </w:p>
          <w:p w14:paraId="2EE6C0F9" w14:textId="77777777" w:rsidR="00981E7D" w:rsidRDefault="00981E7D" w:rsidP="00D726CA">
            <w:pPr>
              <w:jc w:val="center"/>
            </w:pPr>
          </w:p>
          <w:p w14:paraId="560F926A" w14:textId="77777777" w:rsidR="00BD26C3" w:rsidRDefault="00BD26C3" w:rsidP="00D726CA">
            <w:pPr>
              <w:jc w:val="center"/>
            </w:pPr>
            <w:r>
              <w:t>RR/SB</w:t>
            </w:r>
          </w:p>
          <w:p w14:paraId="36C0FE27" w14:textId="77777777" w:rsidR="004946E9" w:rsidRDefault="004946E9" w:rsidP="00D726CA">
            <w:pPr>
              <w:jc w:val="center"/>
            </w:pPr>
          </w:p>
          <w:p w14:paraId="2418AA80" w14:textId="77777777" w:rsidR="004946E9" w:rsidRDefault="004946E9" w:rsidP="00D726CA">
            <w:pPr>
              <w:jc w:val="center"/>
            </w:pPr>
            <w:r>
              <w:t>SB</w:t>
            </w:r>
          </w:p>
          <w:p w14:paraId="162EA6EC" w14:textId="77777777" w:rsidR="004E4F38" w:rsidRDefault="004E4F38" w:rsidP="00D726CA">
            <w:pPr>
              <w:jc w:val="center"/>
            </w:pPr>
          </w:p>
          <w:p w14:paraId="142E03AD" w14:textId="77777777" w:rsidR="004E4F38" w:rsidRDefault="004E4F38" w:rsidP="00D726CA">
            <w:pPr>
              <w:jc w:val="center"/>
            </w:pPr>
            <w:r>
              <w:t>SB</w:t>
            </w:r>
          </w:p>
          <w:p w14:paraId="43DF1E4E" w14:textId="77777777" w:rsidR="004E4F38" w:rsidRDefault="004E4F38" w:rsidP="00D726CA">
            <w:pPr>
              <w:jc w:val="center"/>
            </w:pPr>
          </w:p>
          <w:p w14:paraId="7AB79812" w14:textId="77777777" w:rsidR="004E4F38" w:rsidRDefault="004E4F38" w:rsidP="00D726CA">
            <w:pPr>
              <w:jc w:val="center"/>
            </w:pPr>
          </w:p>
          <w:p w14:paraId="699A7EA0" w14:textId="77777777" w:rsidR="004E4F38" w:rsidRDefault="004E4F38" w:rsidP="00D726CA">
            <w:pPr>
              <w:jc w:val="center"/>
            </w:pPr>
            <w:r>
              <w:t>SB</w:t>
            </w:r>
          </w:p>
          <w:p w14:paraId="6C50F237" w14:textId="77777777" w:rsidR="00263D5D" w:rsidRDefault="00263D5D" w:rsidP="00D726CA">
            <w:pPr>
              <w:jc w:val="center"/>
            </w:pPr>
          </w:p>
          <w:p w14:paraId="4115CA83" w14:textId="7CA38172" w:rsidR="008152FD" w:rsidRDefault="008152FD" w:rsidP="00D726CA">
            <w:pPr>
              <w:jc w:val="center"/>
            </w:pPr>
          </w:p>
          <w:p w14:paraId="27A9E4C2" w14:textId="77777777" w:rsidR="00774182" w:rsidRDefault="00774182" w:rsidP="00D726CA">
            <w:pPr>
              <w:jc w:val="center"/>
            </w:pPr>
          </w:p>
          <w:p w14:paraId="74A4CB57" w14:textId="0F300AAA" w:rsidR="00263D5D" w:rsidRDefault="00263D5D" w:rsidP="00D726CA">
            <w:pPr>
              <w:jc w:val="center"/>
            </w:pPr>
            <w:r>
              <w:t>SB</w:t>
            </w:r>
          </w:p>
          <w:p w14:paraId="5460F241" w14:textId="263A856D" w:rsidR="00263D5D" w:rsidRDefault="00263D5D" w:rsidP="00D726CA">
            <w:pPr>
              <w:jc w:val="center"/>
            </w:pPr>
          </w:p>
          <w:p w14:paraId="2E1D69F6" w14:textId="0661F609" w:rsidR="00263D5D" w:rsidRDefault="00263D5D" w:rsidP="00D726CA">
            <w:pPr>
              <w:jc w:val="center"/>
            </w:pPr>
            <w:r>
              <w:t>SB</w:t>
            </w:r>
          </w:p>
          <w:p w14:paraId="77286F3D" w14:textId="65406B4C" w:rsidR="00227C4F" w:rsidRDefault="00227C4F" w:rsidP="00D726CA">
            <w:pPr>
              <w:jc w:val="center"/>
            </w:pPr>
          </w:p>
          <w:p w14:paraId="7361316D" w14:textId="72B2153C" w:rsidR="00227C4F" w:rsidRDefault="00227C4F" w:rsidP="00D726CA">
            <w:pPr>
              <w:jc w:val="center"/>
            </w:pPr>
          </w:p>
          <w:p w14:paraId="34E59BB4" w14:textId="67931A6F" w:rsidR="00227C4F" w:rsidRDefault="00227C4F" w:rsidP="00D726CA">
            <w:pPr>
              <w:jc w:val="center"/>
            </w:pPr>
          </w:p>
          <w:p w14:paraId="116A108F" w14:textId="2D1E14BC" w:rsidR="00227C4F" w:rsidRDefault="00227C4F" w:rsidP="00D726CA">
            <w:pPr>
              <w:jc w:val="center"/>
            </w:pPr>
            <w:r>
              <w:t>SB</w:t>
            </w:r>
          </w:p>
          <w:p w14:paraId="760E34DA" w14:textId="1A0E971E" w:rsidR="005F489B" w:rsidRDefault="005F489B" w:rsidP="00D726CA">
            <w:pPr>
              <w:jc w:val="center"/>
            </w:pPr>
          </w:p>
          <w:p w14:paraId="3CC8208E" w14:textId="2856C5BA" w:rsidR="005F489B" w:rsidRDefault="005F489B" w:rsidP="00D726CA">
            <w:pPr>
              <w:jc w:val="center"/>
            </w:pPr>
            <w:r>
              <w:t>SB</w:t>
            </w:r>
          </w:p>
          <w:p w14:paraId="23EC3B93" w14:textId="38B6496C" w:rsidR="00945525" w:rsidRDefault="00945525" w:rsidP="00D726CA">
            <w:pPr>
              <w:jc w:val="center"/>
            </w:pPr>
          </w:p>
          <w:p w14:paraId="442B97F7" w14:textId="5771AF81" w:rsidR="00945525" w:rsidRDefault="00945525" w:rsidP="00D726CA">
            <w:pPr>
              <w:jc w:val="center"/>
            </w:pPr>
          </w:p>
          <w:p w14:paraId="3F66BA5C" w14:textId="630834BC" w:rsidR="00945525" w:rsidRDefault="00945525" w:rsidP="00D726CA">
            <w:pPr>
              <w:jc w:val="center"/>
            </w:pPr>
          </w:p>
          <w:p w14:paraId="4CDBFDEB" w14:textId="5AD2BB05" w:rsidR="00945525" w:rsidRDefault="00945525" w:rsidP="00D726CA">
            <w:pPr>
              <w:jc w:val="center"/>
            </w:pPr>
            <w:r>
              <w:t>All staff</w:t>
            </w:r>
          </w:p>
          <w:p w14:paraId="615DA5BA" w14:textId="60ABB486" w:rsidR="00D603BE" w:rsidRDefault="00D603BE" w:rsidP="00D726CA">
            <w:pPr>
              <w:jc w:val="center"/>
            </w:pPr>
          </w:p>
          <w:p w14:paraId="36395E5C" w14:textId="51E5B58E" w:rsidR="00D603BE" w:rsidRDefault="00D603BE" w:rsidP="00D726CA">
            <w:pPr>
              <w:jc w:val="center"/>
            </w:pPr>
          </w:p>
          <w:p w14:paraId="25809186" w14:textId="7E62F086" w:rsidR="008152FD" w:rsidRDefault="008152FD" w:rsidP="00D726CA">
            <w:pPr>
              <w:jc w:val="center"/>
            </w:pPr>
            <w:r>
              <w:t>SB</w:t>
            </w:r>
          </w:p>
          <w:p w14:paraId="610BE14B" w14:textId="77777777" w:rsidR="008152FD" w:rsidRDefault="008152FD" w:rsidP="00D726CA">
            <w:pPr>
              <w:jc w:val="center"/>
            </w:pPr>
          </w:p>
          <w:p w14:paraId="61204E52" w14:textId="77777777" w:rsidR="008152FD" w:rsidRDefault="008152FD" w:rsidP="00D726CA">
            <w:pPr>
              <w:jc w:val="center"/>
            </w:pPr>
          </w:p>
          <w:p w14:paraId="61827859" w14:textId="77777777" w:rsidR="008152FD" w:rsidRDefault="008152FD" w:rsidP="00D726CA">
            <w:pPr>
              <w:jc w:val="center"/>
            </w:pPr>
          </w:p>
          <w:p w14:paraId="7472E306" w14:textId="2C1FF839" w:rsidR="00D603BE" w:rsidRDefault="00D603BE" w:rsidP="00D726CA">
            <w:pPr>
              <w:jc w:val="center"/>
            </w:pPr>
            <w:r>
              <w:t>RR</w:t>
            </w:r>
          </w:p>
          <w:p w14:paraId="5D3AF2AC" w14:textId="397C8B39" w:rsidR="00F45757" w:rsidRDefault="00F45757" w:rsidP="00D726CA">
            <w:pPr>
              <w:jc w:val="center"/>
            </w:pPr>
          </w:p>
          <w:p w14:paraId="79F5E245" w14:textId="68F665BA" w:rsidR="00F45757" w:rsidRDefault="00F45757" w:rsidP="00D726CA">
            <w:pPr>
              <w:jc w:val="center"/>
            </w:pPr>
          </w:p>
          <w:p w14:paraId="4C9344ED" w14:textId="64959BFA" w:rsidR="00F45757" w:rsidRDefault="00F45757" w:rsidP="008152FD">
            <w:pPr>
              <w:jc w:val="center"/>
            </w:pPr>
            <w:r>
              <w:t>SB</w:t>
            </w:r>
          </w:p>
          <w:p w14:paraId="11069A64" w14:textId="77777777" w:rsidR="00263D5D" w:rsidRDefault="00263D5D" w:rsidP="00D726CA">
            <w:pPr>
              <w:jc w:val="center"/>
            </w:pPr>
          </w:p>
          <w:p w14:paraId="18FDA0C1" w14:textId="77777777" w:rsidR="00774182" w:rsidRDefault="00774182" w:rsidP="00D726CA">
            <w:pPr>
              <w:jc w:val="center"/>
            </w:pPr>
            <w:r>
              <w:t>RR</w:t>
            </w:r>
          </w:p>
          <w:p w14:paraId="68C22BA0" w14:textId="77777777" w:rsidR="00774182" w:rsidRDefault="00774182" w:rsidP="00D726CA">
            <w:pPr>
              <w:jc w:val="center"/>
            </w:pPr>
          </w:p>
          <w:p w14:paraId="34FF1C98" w14:textId="7972A02F" w:rsidR="00774182" w:rsidRPr="00DF0F2D" w:rsidRDefault="00774182" w:rsidP="00D726CA">
            <w:pPr>
              <w:jc w:val="center"/>
            </w:pPr>
            <w:r>
              <w:t>SB/RR</w:t>
            </w:r>
          </w:p>
        </w:tc>
        <w:tc>
          <w:tcPr>
            <w:tcW w:w="3487" w:type="dxa"/>
          </w:tcPr>
          <w:p w14:paraId="4BEDFDDB" w14:textId="371BB355" w:rsidR="00E33CB8" w:rsidRDefault="00AE073B" w:rsidP="00DF0F2D">
            <w:pPr>
              <w:jc w:val="center"/>
            </w:pPr>
            <w:r>
              <w:t>1</w:t>
            </w:r>
            <w:r w:rsidRPr="00AE073B">
              <w:rPr>
                <w:vertAlign w:val="superscript"/>
              </w:rPr>
              <w:t>st</w:t>
            </w:r>
            <w:r>
              <w:t xml:space="preserve"> </w:t>
            </w:r>
            <w:r w:rsidR="00BF1E22">
              <w:t>September</w:t>
            </w:r>
            <w:r>
              <w:t xml:space="preserve"> 2020</w:t>
            </w:r>
          </w:p>
          <w:p w14:paraId="55528EE4" w14:textId="77777777" w:rsidR="00AE073B" w:rsidRDefault="00AE073B" w:rsidP="00DF0F2D">
            <w:pPr>
              <w:jc w:val="center"/>
            </w:pPr>
          </w:p>
          <w:p w14:paraId="6E2A8999" w14:textId="0C98CF44" w:rsidR="00AE073B" w:rsidRDefault="00AE073B" w:rsidP="00DF0F2D">
            <w:pPr>
              <w:jc w:val="center"/>
            </w:pPr>
            <w:r>
              <w:t>1</w:t>
            </w:r>
            <w:r w:rsidRPr="00AE073B">
              <w:rPr>
                <w:vertAlign w:val="superscript"/>
              </w:rPr>
              <w:t>st</w:t>
            </w:r>
            <w:r>
              <w:t xml:space="preserve"> </w:t>
            </w:r>
            <w:r w:rsidR="00BF1E22">
              <w:t>September</w:t>
            </w:r>
            <w:r>
              <w:t xml:space="preserve"> 2020</w:t>
            </w:r>
          </w:p>
          <w:p w14:paraId="69BCDD18" w14:textId="77777777" w:rsidR="00AE073B" w:rsidRDefault="00AE073B" w:rsidP="00DF0F2D">
            <w:pPr>
              <w:jc w:val="center"/>
            </w:pPr>
          </w:p>
          <w:p w14:paraId="02BC1076" w14:textId="1EF67CF1" w:rsidR="00AE073B" w:rsidRDefault="00AE073B" w:rsidP="00DF0F2D">
            <w:pPr>
              <w:jc w:val="center"/>
            </w:pPr>
            <w:r>
              <w:t>1</w:t>
            </w:r>
            <w:r w:rsidRPr="00AE073B">
              <w:rPr>
                <w:vertAlign w:val="superscript"/>
              </w:rPr>
              <w:t>st</w:t>
            </w:r>
            <w:r>
              <w:t xml:space="preserve"> </w:t>
            </w:r>
            <w:r w:rsidR="00BF1E22">
              <w:t>September</w:t>
            </w:r>
            <w:r>
              <w:t xml:space="preserve"> 2020</w:t>
            </w:r>
          </w:p>
          <w:p w14:paraId="4748595D" w14:textId="3D991808" w:rsidR="005431B7" w:rsidRDefault="005431B7" w:rsidP="00DF0F2D">
            <w:pPr>
              <w:jc w:val="center"/>
            </w:pPr>
          </w:p>
          <w:p w14:paraId="353BBD2E" w14:textId="7CA05941" w:rsidR="005431B7" w:rsidRDefault="005431B7" w:rsidP="00DF0F2D">
            <w:pPr>
              <w:jc w:val="center"/>
            </w:pPr>
            <w:r>
              <w:t>1</w:t>
            </w:r>
            <w:r w:rsidRPr="005431B7">
              <w:rPr>
                <w:vertAlign w:val="superscript"/>
              </w:rPr>
              <w:t>st</w:t>
            </w:r>
            <w:r>
              <w:t xml:space="preserve"> </w:t>
            </w:r>
            <w:r w:rsidR="00BF1E22">
              <w:t>September</w:t>
            </w:r>
            <w:r>
              <w:t xml:space="preserve"> 2020</w:t>
            </w:r>
          </w:p>
          <w:p w14:paraId="2535E49A" w14:textId="1F8FACCF" w:rsidR="0081480A" w:rsidRDefault="0081480A" w:rsidP="00DF0F2D">
            <w:pPr>
              <w:jc w:val="center"/>
            </w:pPr>
          </w:p>
          <w:p w14:paraId="0AAE1784" w14:textId="77777777" w:rsidR="00D726CA" w:rsidRDefault="00D726CA" w:rsidP="00DF0F2D">
            <w:pPr>
              <w:jc w:val="center"/>
            </w:pPr>
          </w:p>
          <w:p w14:paraId="65E531E7" w14:textId="0DA50F88" w:rsidR="0081480A" w:rsidRDefault="0081480A" w:rsidP="00DF0F2D">
            <w:pPr>
              <w:jc w:val="center"/>
            </w:pPr>
            <w:r>
              <w:t>1</w:t>
            </w:r>
            <w:r w:rsidRPr="0081480A">
              <w:rPr>
                <w:vertAlign w:val="superscript"/>
              </w:rPr>
              <w:t>st</w:t>
            </w:r>
            <w:r>
              <w:t xml:space="preserve"> </w:t>
            </w:r>
            <w:r w:rsidR="00BF1E22">
              <w:t>September</w:t>
            </w:r>
            <w:r>
              <w:t xml:space="preserve"> 2020</w:t>
            </w:r>
          </w:p>
          <w:p w14:paraId="625F4BB7" w14:textId="77777777" w:rsidR="00AE073B" w:rsidRDefault="00AE073B" w:rsidP="00DF0F2D">
            <w:pPr>
              <w:jc w:val="center"/>
            </w:pPr>
          </w:p>
          <w:p w14:paraId="009F6152" w14:textId="77777777" w:rsidR="00AE073B" w:rsidRDefault="00AE073B" w:rsidP="00DF0F2D">
            <w:pPr>
              <w:jc w:val="center"/>
            </w:pPr>
          </w:p>
          <w:p w14:paraId="5AE84ADB" w14:textId="77777777" w:rsidR="00D726CA" w:rsidRDefault="00D726CA" w:rsidP="00DF0F2D">
            <w:pPr>
              <w:jc w:val="center"/>
            </w:pPr>
          </w:p>
          <w:p w14:paraId="59133CF7" w14:textId="77777777" w:rsidR="00D726CA" w:rsidRDefault="00D726CA" w:rsidP="00DF0F2D">
            <w:pPr>
              <w:jc w:val="center"/>
            </w:pPr>
          </w:p>
          <w:p w14:paraId="4AECD247" w14:textId="1D146539" w:rsidR="00D726CA" w:rsidRDefault="00D726CA" w:rsidP="00DF0F2D">
            <w:pPr>
              <w:jc w:val="center"/>
            </w:pPr>
            <w:r>
              <w:t>1</w:t>
            </w:r>
            <w:r w:rsidRPr="00D726CA">
              <w:rPr>
                <w:vertAlign w:val="superscript"/>
              </w:rPr>
              <w:t>st</w:t>
            </w:r>
            <w:r>
              <w:t xml:space="preserve"> </w:t>
            </w:r>
            <w:r w:rsidR="00BF1E22">
              <w:t>October</w:t>
            </w:r>
            <w:r>
              <w:t xml:space="preserve"> 2020</w:t>
            </w:r>
          </w:p>
          <w:p w14:paraId="326FAFFC" w14:textId="77777777" w:rsidR="00BF1E22" w:rsidRDefault="00BF1E22" w:rsidP="00D726CA">
            <w:pPr>
              <w:jc w:val="center"/>
            </w:pPr>
          </w:p>
          <w:p w14:paraId="4053CB35" w14:textId="46D8ADB6" w:rsidR="00AE073B" w:rsidRDefault="00AE073B" w:rsidP="00D726CA">
            <w:pPr>
              <w:jc w:val="center"/>
            </w:pPr>
            <w:r>
              <w:t>25</w:t>
            </w:r>
            <w:r w:rsidRPr="00AE073B">
              <w:rPr>
                <w:vertAlign w:val="superscript"/>
              </w:rPr>
              <w:t>th</w:t>
            </w:r>
            <w:r>
              <w:t xml:space="preserve"> </w:t>
            </w:r>
            <w:r w:rsidR="00BF1E22">
              <w:t>August</w:t>
            </w:r>
            <w:r>
              <w:t xml:space="preserve"> 2020</w:t>
            </w:r>
          </w:p>
          <w:p w14:paraId="5A8F1638" w14:textId="44134B56" w:rsidR="00BD26C3" w:rsidRDefault="00981E7D" w:rsidP="00D726CA">
            <w:pPr>
              <w:jc w:val="center"/>
            </w:pPr>
            <w:r>
              <w:t>25</w:t>
            </w:r>
            <w:r w:rsidRPr="00981E7D">
              <w:rPr>
                <w:vertAlign w:val="superscript"/>
              </w:rPr>
              <w:t>th</w:t>
            </w:r>
            <w:r>
              <w:t xml:space="preserve"> </w:t>
            </w:r>
            <w:r w:rsidR="00BF1E22">
              <w:t>August</w:t>
            </w:r>
            <w:r>
              <w:t xml:space="preserve"> 2020</w:t>
            </w:r>
          </w:p>
          <w:p w14:paraId="1DA76892" w14:textId="77777777" w:rsidR="008152FD" w:rsidRDefault="008152FD" w:rsidP="00D726CA">
            <w:pPr>
              <w:jc w:val="center"/>
            </w:pPr>
          </w:p>
          <w:p w14:paraId="15928F92" w14:textId="77777777" w:rsidR="008152FD" w:rsidRDefault="008152FD" w:rsidP="00D726CA">
            <w:pPr>
              <w:jc w:val="center"/>
            </w:pPr>
          </w:p>
          <w:p w14:paraId="45C07A4B" w14:textId="4C1510A1" w:rsidR="00BD26C3" w:rsidRDefault="00BD26C3" w:rsidP="00D726CA">
            <w:pPr>
              <w:jc w:val="center"/>
            </w:pPr>
            <w:r>
              <w:t>1</w:t>
            </w:r>
            <w:r w:rsidRPr="00BD26C3">
              <w:rPr>
                <w:vertAlign w:val="superscript"/>
              </w:rPr>
              <w:t>st</w:t>
            </w:r>
            <w:r>
              <w:t xml:space="preserve"> </w:t>
            </w:r>
            <w:r w:rsidR="008152FD">
              <w:t>September</w:t>
            </w:r>
            <w:r>
              <w:t xml:space="preserve"> 2020</w:t>
            </w:r>
          </w:p>
          <w:p w14:paraId="6B0A5B8C" w14:textId="77777777" w:rsidR="004946E9" w:rsidRDefault="004946E9" w:rsidP="00D726CA">
            <w:pPr>
              <w:jc w:val="center"/>
            </w:pPr>
          </w:p>
          <w:p w14:paraId="234987D5" w14:textId="77777777" w:rsidR="004946E9" w:rsidRDefault="004946E9" w:rsidP="00D726CA">
            <w:pPr>
              <w:jc w:val="center"/>
            </w:pPr>
            <w:r>
              <w:t>On-going</w:t>
            </w:r>
          </w:p>
          <w:p w14:paraId="504887B6" w14:textId="77777777" w:rsidR="004E4F38" w:rsidRDefault="004E4F38" w:rsidP="00D726CA">
            <w:pPr>
              <w:jc w:val="center"/>
            </w:pPr>
          </w:p>
          <w:p w14:paraId="311A3E16" w14:textId="67888D59" w:rsidR="004E4F38" w:rsidRDefault="00774182" w:rsidP="00D726CA">
            <w:pPr>
              <w:jc w:val="center"/>
            </w:pPr>
            <w:r>
              <w:t>On-going</w:t>
            </w:r>
          </w:p>
          <w:p w14:paraId="05E2F0CE" w14:textId="77777777" w:rsidR="004E4F38" w:rsidRDefault="004E4F38" w:rsidP="00D726CA">
            <w:pPr>
              <w:jc w:val="center"/>
            </w:pPr>
          </w:p>
          <w:p w14:paraId="29E94067" w14:textId="77777777" w:rsidR="004E4F38" w:rsidRDefault="004E4F38" w:rsidP="00D726CA">
            <w:pPr>
              <w:jc w:val="center"/>
            </w:pPr>
          </w:p>
          <w:p w14:paraId="269AD770" w14:textId="77777777" w:rsidR="004E4F38" w:rsidRDefault="004E4F38" w:rsidP="00D726CA">
            <w:pPr>
              <w:jc w:val="center"/>
            </w:pPr>
            <w:r>
              <w:t>On-going</w:t>
            </w:r>
          </w:p>
          <w:p w14:paraId="62EE64D8" w14:textId="3BB9A125" w:rsidR="00263D5D" w:rsidRDefault="00263D5D" w:rsidP="00D726CA">
            <w:pPr>
              <w:jc w:val="center"/>
            </w:pPr>
          </w:p>
          <w:p w14:paraId="5B67EAE5" w14:textId="77777777" w:rsidR="00774182" w:rsidRDefault="00774182" w:rsidP="00D726CA">
            <w:pPr>
              <w:jc w:val="center"/>
            </w:pPr>
          </w:p>
          <w:p w14:paraId="30637FDF" w14:textId="77777777" w:rsidR="008152FD" w:rsidRDefault="008152FD" w:rsidP="00D726CA">
            <w:pPr>
              <w:jc w:val="center"/>
            </w:pPr>
          </w:p>
          <w:p w14:paraId="413712BA" w14:textId="7C06EA9D" w:rsidR="00263D5D" w:rsidRDefault="00263D5D" w:rsidP="00D726CA">
            <w:pPr>
              <w:jc w:val="center"/>
            </w:pPr>
            <w:r>
              <w:t>On-going</w:t>
            </w:r>
          </w:p>
          <w:p w14:paraId="4E102E63" w14:textId="77777777" w:rsidR="00263D5D" w:rsidRDefault="00263D5D" w:rsidP="00D726CA">
            <w:pPr>
              <w:jc w:val="center"/>
            </w:pPr>
          </w:p>
          <w:p w14:paraId="2344CB6F" w14:textId="77777777" w:rsidR="00263D5D" w:rsidRDefault="00263D5D" w:rsidP="00D726CA">
            <w:pPr>
              <w:jc w:val="center"/>
            </w:pPr>
            <w:r>
              <w:t>On-going</w:t>
            </w:r>
          </w:p>
          <w:p w14:paraId="40FA5B22" w14:textId="77777777" w:rsidR="00227C4F" w:rsidRDefault="00227C4F" w:rsidP="00D726CA">
            <w:pPr>
              <w:jc w:val="center"/>
            </w:pPr>
          </w:p>
          <w:p w14:paraId="5A67D969" w14:textId="77777777" w:rsidR="00227C4F" w:rsidRDefault="00227C4F" w:rsidP="00D726CA">
            <w:pPr>
              <w:jc w:val="center"/>
            </w:pPr>
          </w:p>
          <w:p w14:paraId="413D2E09" w14:textId="77777777" w:rsidR="00227C4F" w:rsidRDefault="00227C4F" w:rsidP="00D726CA">
            <w:pPr>
              <w:jc w:val="center"/>
            </w:pPr>
          </w:p>
          <w:p w14:paraId="39E03889" w14:textId="77777777" w:rsidR="00227C4F" w:rsidRDefault="00227C4F" w:rsidP="00D726CA">
            <w:pPr>
              <w:jc w:val="center"/>
            </w:pPr>
            <w:r>
              <w:t>On-going</w:t>
            </w:r>
          </w:p>
          <w:p w14:paraId="2DDA7E2A" w14:textId="77777777" w:rsidR="005F489B" w:rsidRDefault="005F489B" w:rsidP="00D726CA">
            <w:pPr>
              <w:jc w:val="center"/>
            </w:pPr>
          </w:p>
          <w:p w14:paraId="31D5EF2B" w14:textId="56CF38F2" w:rsidR="005F489B" w:rsidRDefault="005F489B" w:rsidP="00D726CA">
            <w:pPr>
              <w:jc w:val="center"/>
            </w:pPr>
            <w:r>
              <w:t>1</w:t>
            </w:r>
            <w:r w:rsidRPr="005F489B">
              <w:rPr>
                <w:vertAlign w:val="superscript"/>
              </w:rPr>
              <w:t>st</w:t>
            </w:r>
            <w:r>
              <w:t xml:space="preserve"> </w:t>
            </w:r>
            <w:r w:rsidR="008152FD">
              <w:t>September</w:t>
            </w:r>
            <w:r>
              <w:t xml:space="preserve"> 2020</w:t>
            </w:r>
          </w:p>
          <w:p w14:paraId="31E7E3F4" w14:textId="77777777" w:rsidR="00945525" w:rsidRDefault="00945525" w:rsidP="00D726CA">
            <w:pPr>
              <w:jc w:val="center"/>
            </w:pPr>
          </w:p>
          <w:p w14:paraId="0F9107B4" w14:textId="77777777" w:rsidR="00945525" w:rsidRDefault="00945525" w:rsidP="00D726CA">
            <w:pPr>
              <w:jc w:val="center"/>
            </w:pPr>
          </w:p>
          <w:p w14:paraId="6381AAC8" w14:textId="77777777" w:rsidR="00945525" w:rsidRDefault="00945525" w:rsidP="00D726CA">
            <w:pPr>
              <w:jc w:val="center"/>
            </w:pPr>
          </w:p>
          <w:p w14:paraId="38EF734A" w14:textId="379A6D1B" w:rsidR="00945525" w:rsidRDefault="00945525" w:rsidP="00D726CA">
            <w:pPr>
              <w:jc w:val="center"/>
            </w:pPr>
            <w:r>
              <w:t>1</w:t>
            </w:r>
            <w:r w:rsidRPr="00945525">
              <w:rPr>
                <w:vertAlign w:val="superscript"/>
              </w:rPr>
              <w:t>st</w:t>
            </w:r>
            <w:r>
              <w:t xml:space="preserve"> </w:t>
            </w:r>
            <w:r w:rsidR="008152FD">
              <w:t>S</w:t>
            </w:r>
            <w:r>
              <w:t>e</w:t>
            </w:r>
            <w:r w:rsidR="008152FD">
              <w:t>ptember</w:t>
            </w:r>
            <w:r>
              <w:t xml:space="preserve"> 2020</w:t>
            </w:r>
          </w:p>
          <w:p w14:paraId="4AD8B511" w14:textId="77777777" w:rsidR="00D603BE" w:rsidRDefault="00D603BE" w:rsidP="00D726CA">
            <w:pPr>
              <w:jc w:val="center"/>
            </w:pPr>
          </w:p>
          <w:p w14:paraId="05B31494" w14:textId="77777777" w:rsidR="00D603BE" w:rsidRDefault="00D603BE" w:rsidP="00D726CA">
            <w:pPr>
              <w:jc w:val="center"/>
            </w:pPr>
          </w:p>
          <w:p w14:paraId="7FB415CF" w14:textId="1A578F45" w:rsidR="00D603BE" w:rsidRDefault="00D603BE" w:rsidP="00D726CA">
            <w:pPr>
              <w:jc w:val="center"/>
            </w:pPr>
            <w:r>
              <w:t>1</w:t>
            </w:r>
            <w:r w:rsidRPr="00D603BE">
              <w:rPr>
                <w:vertAlign w:val="superscript"/>
              </w:rPr>
              <w:t>st</w:t>
            </w:r>
            <w:r>
              <w:t xml:space="preserve"> </w:t>
            </w:r>
            <w:r w:rsidR="008152FD">
              <w:t>September</w:t>
            </w:r>
            <w:r>
              <w:t xml:space="preserve"> 2020</w:t>
            </w:r>
          </w:p>
          <w:p w14:paraId="62CF50FE" w14:textId="77777777" w:rsidR="00F45757" w:rsidRDefault="00F45757" w:rsidP="00D726CA">
            <w:pPr>
              <w:jc w:val="center"/>
            </w:pPr>
          </w:p>
          <w:p w14:paraId="605E0278" w14:textId="77777777" w:rsidR="00F45757" w:rsidRDefault="00F45757" w:rsidP="00D726CA">
            <w:pPr>
              <w:jc w:val="center"/>
            </w:pPr>
          </w:p>
          <w:p w14:paraId="444888EB" w14:textId="77777777" w:rsidR="008152FD" w:rsidRDefault="008152FD" w:rsidP="00D726CA">
            <w:pPr>
              <w:jc w:val="center"/>
            </w:pPr>
          </w:p>
          <w:p w14:paraId="68BE460A" w14:textId="638DDE6A" w:rsidR="00F45757" w:rsidRDefault="00F45757" w:rsidP="00D726CA">
            <w:pPr>
              <w:jc w:val="center"/>
            </w:pPr>
            <w:r>
              <w:t>1</w:t>
            </w:r>
            <w:r w:rsidRPr="00F45757">
              <w:rPr>
                <w:vertAlign w:val="superscript"/>
              </w:rPr>
              <w:t>st</w:t>
            </w:r>
            <w:r>
              <w:t xml:space="preserve"> </w:t>
            </w:r>
            <w:r w:rsidR="008152FD">
              <w:t>September</w:t>
            </w:r>
            <w:r>
              <w:t xml:space="preserve"> 2020</w:t>
            </w:r>
          </w:p>
          <w:p w14:paraId="0483DD44" w14:textId="77777777" w:rsidR="00F45757" w:rsidRDefault="00F45757" w:rsidP="00D726CA">
            <w:pPr>
              <w:jc w:val="center"/>
            </w:pPr>
          </w:p>
          <w:p w14:paraId="22807D47" w14:textId="77777777" w:rsidR="00F45757" w:rsidRDefault="00F45757" w:rsidP="00D726CA">
            <w:pPr>
              <w:jc w:val="center"/>
            </w:pPr>
          </w:p>
          <w:p w14:paraId="435554D1" w14:textId="77777777" w:rsidR="00F45757" w:rsidRDefault="00F45757" w:rsidP="00D726CA">
            <w:pPr>
              <w:jc w:val="center"/>
            </w:pPr>
            <w:r>
              <w:t>1</w:t>
            </w:r>
            <w:r w:rsidRPr="00F45757">
              <w:rPr>
                <w:vertAlign w:val="superscript"/>
              </w:rPr>
              <w:t>st</w:t>
            </w:r>
            <w:r>
              <w:t xml:space="preserve"> </w:t>
            </w:r>
            <w:r w:rsidR="008152FD">
              <w:t>September</w:t>
            </w:r>
            <w:r>
              <w:t xml:space="preserve"> 2020</w:t>
            </w:r>
          </w:p>
          <w:p w14:paraId="122D5D48" w14:textId="77777777" w:rsidR="00774182" w:rsidRDefault="00774182" w:rsidP="00D726CA">
            <w:pPr>
              <w:jc w:val="center"/>
            </w:pPr>
          </w:p>
          <w:p w14:paraId="3BF0FC80" w14:textId="77777777" w:rsidR="00774182" w:rsidRDefault="00774182" w:rsidP="00D726CA">
            <w:pPr>
              <w:jc w:val="center"/>
            </w:pPr>
            <w:r>
              <w:t>1</w:t>
            </w:r>
            <w:r w:rsidRPr="00774182">
              <w:rPr>
                <w:vertAlign w:val="superscript"/>
              </w:rPr>
              <w:t>st</w:t>
            </w:r>
            <w:r>
              <w:t xml:space="preserve"> September 2020</w:t>
            </w:r>
          </w:p>
          <w:p w14:paraId="3331D62B" w14:textId="77777777" w:rsidR="00774182" w:rsidRDefault="00774182" w:rsidP="00D726CA">
            <w:pPr>
              <w:jc w:val="center"/>
            </w:pPr>
          </w:p>
          <w:p w14:paraId="6D072C0D" w14:textId="0F19F038" w:rsidR="00774182" w:rsidRPr="00DF0F2D" w:rsidRDefault="00774182" w:rsidP="00D726CA">
            <w:pPr>
              <w:jc w:val="center"/>
            </w:pPr>
            <w:r>
              <w:t>20</w:t>
            </w:r>
            <w:r w:rsidRPr="00774182">
              <w:rPr>
                <w:vertAlign w:val="superscript"/>
              </w:rPr>
              <w:t>th</w:t>
            </w:r>
            <w:r>
              <w:t xml:space="preserve"> August 2020</w:t>
            </w:r>
          </w:p>
        </w:tc>
        <w:tc>
          <w:tcPr>
            <w:tcW w:w="3993" w:type="dxa"/>
          </w:tcPr>
          <w:p w14:paraId="48A21919" w14:textId="77777777" w:rsidR="00DF3614" w:rsidRPr="00DF0F2D" w:rsidRDefault="00DF3614" w:rsidP="0007041B"/>
        </w:tc>
      </w:tr>
      <w:tr w:rsidR="0096526C" w:rsidRPr="00EE10BF" w14:paraId="7CD4FDF9" w14:textId="77777777" w:rsidTr="00FB57EF">
        <w:tc>
          <w:tcPr>
            <w:tcW w:w="4059" w:type="dxa"/>
            <w:shd w:val="clear" w:color="auto" w:fill="BDD6EE" w:themeFill="accent1" w:themeFillTint="66"/>
          </w:tcPr>
          <w:p w14:paraId="561230AA" w14:textId="77777777" w:rsidR="0096526C" w:rsidRPr="00EE10BF" w:rsidRDefault="0096526C" w:rsidP="0096526C">
            <w:pPr>
              <w:rPr>
                <w:b/>
              </w:rPr>
            </w:pPr>
            <w:r w:rsidRPr="00EE10BF">
              <w:rPr>
                <w:b/>
              </w:rPr>
              <w:t>Signature of Assessor</w:t>
            </w:r>
          </w:p>
        </w:tc>
        <w:tc>
          <w:tcPr>
            <w:tcW w:w="3487" w:type="dxa"/>
            <w:shd w:val="clear" w:color="auto" w:fill="BDD6EE" w:themeFill="accent1" w:themeFillTint="66"/>
          </w:tcPr>
          <w:p w14:paraId="428632BD" w14:textId="77777777" w:rsidR="0096526C" w:rsidRPr="00EE10BF" w:rsidRDefault="0096526C" w:rsidP="0096526C">
            <w:pPr>
              <w:rPr>
                <w:b/>
              </w:rPr>
            </w:pPr>
            <w:r w:rsidRPr="00EE10BF">
              <w:rPr>
                <w:b/>
              </w:rPr>
              <w:t>Signature of persons involved in activity</w:t>
            </w:r>
          </w:p>
        </w:tc>
        <w:tc>
          <w:tcPr>
            <w:tcW w:w="3487" w:type="dxa"/>
            <w:shd w:val="clear" w:color="auto" w:fill="BDD6EE" w:themeFill="accent1" w:themeFillTint="66"/>
          </w:tcPr>
          <w:p w14:paraId="00B225EE" w14:textId="77777777" w:rsidR="0096526C" w:rsidRPr="00EE10BF" w:rsidRDefault="0096526C" w:rsidP="0096526C">
            <w:pPr>
              <w:rPr>
                <w:sz w:val="18"/>
                <w:szCs w:val="18"/>
              </w:rPr>
            </w:pPr>
            <w:r>
              <w:rPr>
                <w:b/>
              </w:rPr>
              <w:t>Signature of Approve</w:t>
            </w:r>
            <w:r w:rsidRPr="00EE10BF">
              <w:rPr>
                <w:b/>
              </w:rPr>
              <w:t>r</w:t>
            </w:r>
          </w:p>
        </w:tc>
        <w:tc>
          <w:tcPr>
            <w:tcW w:w="3993" w:type="dxa"/>
            <w:shd w:val="clear" w:color="auto" w:fill="BDD6EE" w:themeFill="accent1" w:themeFillTint="66"/>
          </w:tcPr>
          <w:p w14:paraId="506D6A3C" w14:textId="77777777" w:rsidR="0096526C" w:rsidRPr="00EE10BF" w:rsidRDefault="0096526C" w:rsidP="0096526C">
            <w:pPr>
              <w:rPr>
                <w:b/>
              </w:rPr>
            </w:pPr>
            <w:r w:rsidRPr="00EE10BF">
              <w:rPr>
                <w:b/>
              </w:rPr>
              <w:t>Date to be reviewed</w:t>
            </w:r>
          </w:p>
          <w:p w14:paraId="42680FB3" w14:textId="77777777" w:rsidR="0096526C" w:rsidRPr="00EE10BF" w:rsidRDefault="0096526C" w:rsidP="0096526C">
            <w:pPr>
              <w:rPr>
                <w:sz w:val="18"/>
                <w:szCs w:val="18"/>
              </w:rPr>
            </w:pPr>
            <w:r w:rsidRPr="00EE10BF">
              <w:rPr>
                <w:sz w:val="18"/>
                <w:szCs w:val="18"/>
              </w:rPr>
              <w:t>(This should be annually or after an incident)</w:t>
            </w:r>
          </w:p>
        </w:tc>
      </w:tr>
      <w:tr w:rsidR="0096526C" w:rsidRPr="00EE10BF" w14:paraId="6BD18F9B" w14:textId="77777777" w:rsidTr="00FB57EF">
        <w:tc>
          <w:tcPr>
            <w:tcW w:w="4059" w:type="dxa"/>
          </w:tcPr>
          <w:p w14:paraId="238601FE" w14:textId="77777777" w:rsidR="0096526C" w:rsidRPr="00EE10BF" w:rsidRDefault="0096526C" w:rsidP="0096526C">
            <w:pPr>
              <w:rPr>
                <w:b/>
              </w:rPr>
            </w:pPr>
          </w:p>
          <w:p w14:paraId="0F3CABC7" w14:textId="77777777" w:rsidR="0096526C" w:rsidRPr="00EE10BF" w:rsidRDefault="0096526C" w:rsidP="0096526C">
            <w:pPr>
              <w:rPr>
                <w:b/>
              </w:rPr>
            </w:pPr>
          </w:p>
        </w:tc>
        <w:tc>
          <w:tcPr>
            <w:tcW w:w="3487" w:type="dxa"/>
          </w:tcPr>
          <w:p w14:paraId="5B08B5D1" w14:textId="77777777" w:rsidR="0096526C" w:rsidRPr="00EE10BF" w:rsidRDefault="0096526C" w:rsidP="0096526C">
            <w:pPr>
              <w:rPr>
                <w:b/>
              </w:rPr>
            </w:pPr>
          </w:p>
        </w:tc>
        <w:tc>
          <w:tcPr>
            <w:tcW w:w="3487" w:type="dxa"/>
          </w:tcPr>
          <w:p w14:paraId="16DEB4AB" w14:textId="77777777" w:rsidR="0096526C" w:rsidRPr="00EE10BF" w:rsidRDefault="0096526C" w:rsidP="0096526C">
            <w:pPr>
              <w:rPr>
                <w:b/>
              </w:rPr>
            </w:pPr>
          </w:p>
        </w:tc>
        <w:tc>
          <w:tcPr>
            <w:tcW w:w="3993" w:type="dxa"/>
          </w:tcPr>
          <w:p w14:paraId="0AD9C6F4" w14:textId="77777777" w:rsidR="0096526C" w:rsidRPr="00EE10BF" w:rsidRDefault="0096526C" w:rsidP="0096526C">
            <w:pPr>
              <w:rPr>
                <w:b/>
              </w:rPr>
            </w:pPr>
          </w:p>
        </w:tc>
      </w:tr>
    </w:tbl>
    <w:p w14:paraId="4B1F511A" w14:textId="77777777" w:rsidR="00896FC0" w:rsidRDefault="00896FC0" w:rsidP="00896FC0">
      <w:pPr>
        <w:pStyle w:val="Heading1"/>
        <w:spacing w:before="0" w:line="240" w:lineRule="auto"/>
        <w:rPr>
          <w:sz w:val="24"/>
          <w:szCs w:val="24"/>
          <w:u w:val="single"/>
        </w:rPr>
      </w:pPr>
    </w:p>
    <w:p w14:paraId="64E95214" w14:textId="400DA9C9" w:rsidR="009161B0" w:rsidRPr="00896FC0" w:rsidRDefault="009161B0" w:rsidP="00896FC0">
      <w:pPr>
        <w:pStyle w:val="Heading1"/>
        <w:spacing w:before="0" w:line="240" w:lineRule="auto"/>
        <w:rPr>
          <w:color w:val="auto"/>
        </w:rPr>
      </w:pPr>
      <w:r w:rsidRPr="00896FC0">
        <w:rPr>
          <w:color w:val="auto"/>
        </w:rPr>
        <w:t xml:space="preserve">When complete please email a copy of this Risk Assessment to:        </w:t>
      </w:r>
      <w:hyperlink r:id="rId8" w:history="1">
        <w:r w:rsidR="0081480A" w:rsidRPr="0069420D">
          <w:rPr>
            <w:rStyle w:val="Hyperlink"/>
          </w:rPr>
          <w:t>head@st-wenn.cornwall.sch.uk</w:t>
        </w:r>
      </w:hyperlink>
      <w:r w:rsidR="0081480A">
        <w:t xml:space="preserve"> </w:t>
      </w:r>
      <w:r w:rsidR="004D7FE3">
        <w:rPr>
          <w:rStyle w:val="Hyperlink"/>
          <w:color w:val="auto"/>
        </w:rPr>
        <w:t xml:space="preserve"> </w:t>
      </w:r>
      <w:r w:rsidR="0071455E">
        <w:rPr>
          <w:rStyle w:val="Hyperlink"/>
          <w:color w:val="auto"/>
        </w:rPr>
        <w:t xml:space="preserve"> </w:t>
      </w:r>
      <w:r w:rsidRPr="00896FC0">
        <w:rPr>
          <w:color w:val="auto"/>
        </w:rPr>
        <w:t xml:space="preserve"> </w:t>
      </w:r>
      <w:r w:rsidR="0071455E">
        <w:rPr>
          <w:color w:val="auto"/>
        </w:rPr>
        <w:t xml:space="preserve"> </w:t>
      </w:r>
    </w:p>
    <w:p w14:paraId="65F9C3DC" w14:textId="77777777" w:rsidR="00896FC0" w:rsidRDefault="00896FC0" w:rsidP="00896FC0">
      <w:pPr>
        <w:pStyle w:val="Heading1"/>
        <w:spacing w:before="0" w:line="240" w:lineRule="auto"/>
        <w:rPr>
          <w:color w:val="auto"/>
          <w:sz w:val="24"/>
          <w:szCs w:val="24"/>
          <w:u w:val="single"/>
        </w:rPr>
      </w:pPr>
    </w:p>
    <w:p w14:paraId="5023141B" w14:textId="77777777" w:rsidR="004D7FE3" w:rsidRDefault="004D7FE3" w:rsidP="00E33CB8">
      <w:pPr>
        <w:rPr>
          <w:b/>
        </w:rPr>
      </w:pPr>
    </w:p>
    <w:p w14:paraId="428B80CA" w14:textId="77777777" w:rsidR="00E33CB8" w:rsidRPr="004D7FE3" w:rsidRDefault="00E33CB8" w:rsidP="00E33CB8">
      <w:pPr>
        <w:rPr>
          <w:b/>
          <w:sz w:val="28"/>
          <w:szCs w:val="28"/>
        </w:rPr>
      </w:pPr>
      <w:r w:rsidRPr="004D7FE3">
        <w:rPr>
          <w:b/>
          <w:sz w:val="28"/>
          <w:szCs w:val="28"/>
        </w:rPr>
        <w:t>Risk assessment read and agreed – Please leave your name and date understood below – Thanks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33CB8" w14:paraId="1F3B1409" w14:textId="77777777" w:rsidTr="00E33CB8">
        <w:tc>
          <w:tcPr>
            <w:tcW w:w="3487" w:type="dxa"/>
          </w:tcPr>
          <w:p w14:paraId="562C75D1" w14:textId="77777777" w:rsidR="00E33CB8" w:rsidRDefault="00E33CB8" w:rsidP="00E33CB8"/>
        </w:tc>
        <w:tc>
          <w:tcPr>
            <w:tcW w:w="3487" w:type="dxa"/>
          </w:tcPr>
          <w:p w14:paraId="664355AD" w14:textId="77777777" w:rsidR="00E33CB8" w:rsidRDefault="00E33CB8" w:rsidP="00E33CB8"/>
        </w:tc>
        <w:tc>
          <w:tcPr>
            <w:tcW w:w="3487" w:type="dxa"/>
          </w:tcPr>
          <w:p w14:paraId="1A965116" w14:textId="77777777" w:rsidR="00E33CB8" w:rsidRDefault="00E33CB8" w:rsidP="00E33CB8"/>
        </w:tc>
        <w:tc>
          <w:tcPr>
            <w:tcW w:w="3487" w:type="dxa"/>
          </w:tcPr>
          <w:p w14:paraId="7DF4E37C" w14:textId="77777777" w:rsidR="00E33CB8" w:rsidRDefault="00E33CB8" w:rsidP="00E33CB8"/>
        </w:tc>
      </w:tr>
      <w:tr w:rsidR="00E33CB8" w14:paraId="44FB30F8" w14:textId="77777777" w:rsidTr="00E33CB8">
        <w:tc>
          <w:tcPr>
            <w:tcW w:w="3487" w:type="dxa"/>
          </w:tcPr>
          <w:p w14:paraId="1DA6542E" w14:textId="77777777" w:rsidR="00E33CB8" w:rsidRDefault="00E33CB8" w:rsidP="00E33CB8"/>
        </w:tc>
        <w:tc>
          <w:tcPr>
            <w:tcW w:w="3487" w:type="dxa"/>
          </w:tcPr>
          <w:p w14:paraId="3041E394" w14:textId="77777777" w:rsidR="00E33CB8" w:rsidRDefault="00E33CB8" w:rsidP="00E33CB8"/>
        </w:tc>
        <w:tc>
          <w:tcPr>
            <w:tcW w:w="3487" w:type="dxa"/>
          </w:tcPr>
          <w:p w14:paraId="722B00AE" w14:textId="77777777" w:rsidR="00E33CB8" w:rsidRDefault="00E33CB8" w:rsidP="00E33CB8"/>
        </w:tc>
        <w:tc>
          <w:tcPr>
            <w:tcW w:w="3487" w:type="dxa"/>
          </w:tcPr>
          <w:p w14:paraId="42C6D796" w14:textId="77777777" w:rsidR="00E33CB8" w:rsidRDefault="00E33CB8" w:rsidP="00E33CB8"/>
        </w:tc>
      </w:tr>
      <w:tr w:rsidR="00E33CB8" w14:paraId="6E1831B3" w14:textId="77777777" w:rsidTr="00E33CB8">
        <w:tc>
          <w:tcPr>
            <w:tcW w:w="3487" w:type="dxa"/>
          </w:tcPr>
          <w:p w14:paraId="54E11D2A" w14:textId="77777777" w:rsidR="00E33CB8" w:rsidRDefault="00E33CB8" w:rsidP="00E33CB8"/>
        </w:tc>
        <w:tc>
          <w:tcPr>
            <w:tcW w:w="3487" w:type="dxa"/>
          </w:tcPr>
          <w:p w14:paraId="31126E5D" w14:textId="77777777" w:rsidR="00E33CB8" w:rsidRDefault="00E33CB8" w:rsidP="00E33CB8"/>
        </w:tc>
        <w:tc>
          <w:tcPr>
            <w:tcW w:w="3487" w:type="dxa"/>
          </w:tcPr>
          <w:p w14:paraId="2DE403A5" w14:textId="77777777" w:rsidR="00E33CB8" w:rsidRDefault="00E33CB8" w:rsidP="00E33CB8"/>
        </w:tc>
        <w:tc>
          <w:tcPr>
            <w:tcW w:w="3487" w:type="dxa"/>
          </w:tcPr>
          <w:p w14:paraId="62431CDC" w14:textId="77777777" w:rsidR="00E33CB8" w:rsidRDefault="00E33CB8" w:rsidP="00E33CB8"/>
        </w:tc>
      </w:tr>
      <w:tr w:rsidR="00E33CB8" w14:paraId="49E398E2" w14:textId="77777777" w:rsidTr="00E33CB8">
        <w:tc>
          <w:tcPr>
            <w:tcW w:w="3487" w:type="dxa"/>
          </w:tcPr>
          <w:p w14:paraId="16287F21" w14:textId="77777777" w:rsidR="00E33CB8" w:rsidRDefault="00E33CB8" w:rsidP="00E33CB8"/>
        </w:tc>
        <w:tc>
          <w:tcPr>
            <w:tcW w:w="3487" w:type="dxa"/>
          </w:tcPr>
          <w:p w14:paraId="5BE93A62" w14:textId="77777777" w:rsidR="00E33CB8" w:rsidRDefault="00E33CB8" w:rsidP="00E33CB8"/>
        </w:tc>
        <w:tc>
          <w:tcPr>
            <w:tcW w:w="3487" w:type="dxa"/>
          </w:tcPr>
          <w:p w14:paraId="384BA73E" w14:textId="77777777" w:rsidR="00E33CB8" w:rsidRDefault="00E33CB8" w:rsidP="00E33CB8"/>
        </w:tc>
        <w:tc>
          <w:tcPr>
            <w:tcW w:w="3487" w:type="dxa"/>
          </w:tcPr>
          <w:p w14:paraId="34B3F2EB" w14:textId="77777777" w:rsidR="00E33CB8" w:rsidRDefault="00E33CB8" w:rsidP="00E33CB8"/>
        </w:tc>
      </w:tr>
      <w:tr w:rsidR="00E33CB8" w14:paraId="7D34F5C7" w14:textId="77777777" w:rsidTr="00E33CB8">
        <w:tc>
          <w:tcPr>
            <w:tcW w:w="3487" w:type="dxa"/>
          </w:tcPr>
          <w:p w14:paraId="0B4020A7" w14:textId="77777777" w:rsidR="00E33CB8" w:rsidRDefault="00E33CB8" w:rsidP="00E33CB8"/>
        </w:tc>
        <w:tc>
          <w:tcPr>
            <w:tcW w:w="3487" w:type="dxa"/>
          </w:tcPr>
          <w:p w14:paraId="1D7B270A" w14:textId="77777777" w:rsidR="00E33CB8" w:rsidRDefault="00E33CB8" w:rsidP="00E33CB8"/>
        </w:tc>
        <w:tc>
          <w:tcPr>
            <w:tcW w:w="3487" w:type="dxa"/>
          </w:tcPr>
          <w:p w14:paraId="4F904CB7" w14:textId="77777777" w:rsidR="00E33CB8" w:rsidRDefault="00E33CB8" w:rsidP="00E33CB8"/>
        </w:tc>
        <w:tc>
          <w:tcPr>
            <w:tcW w:w="3487" w:type="dxa"/>
          </w:tcPr>
          <w:p w14:paraId="06971CD3" w14:textId="77777777" w:rsidR="00E33CB8" w:rsidRDefault="00E33CB8" w:rsidP="00E33CB8"/>
        </w:tc>
      </w:tr>
      <w:tr w:rsidR="00E33CB8" w14:paraId="2A1F701D" w14:textId="77777777" w:rsidTr="00E33CB8">
        <w:tc>
          <w:tcPr>
            <w:tcW w:w="3487" w:type="dxa"/>
          </w:tcPr>
          <w:p w14:paraId="03EFCA41" w14:textId="77777777" w:rsidR="00E33CB8" w:rsidRDefault="00E33CB8" w:rsidP="00E33CB8"/>
        </w:tc>
        <w:tc>
          <w:tcPr>
            <w:tcW w:w="3487" w:type="dxa"/>
          </w:tcPr>
          <w:p w14:paraId="5F96A722" w14:textId="77777777" w:rsidR="00E33CB8" w:rsidRDefault="00E33CB8" w:rsidP="00E33CB8"/>
        </w:tc>
        <w:tc>
          <w:tcPr>
            <w:tcW w:w="3487" w:type="dxa"/>
          </w:tcPr>
          <w:p w14:paraId="5B95CD12" w14:textId="77777777" w:rsidR="00E33CB8" w:rsidRDefault="00E33CB8" w:rsidP="00E33CB8"/>
        </w:tc>
        <w:tc>
          <w:tcPr>
            <w:tcW w:w="3487" w:type="dxa"/>
          </w:tcPr>
          <w:p w14:paraId="5220BBB2" w14:textId="77777777" w:rsidR="00E33CB8" w:rsidRDefault="00E33CB8" w:rsidP="00E33CB8"/>
        </w:tc>
      </w:tr>
      <w:tr w:rsidR="00E33CB8" w14:paraId="13CB595B" w14:textId="77777777" w:rsidTr="00E33CB8">
        <w:tc>
          <w:tcPr>
            <w:tcW w:w="3487" w:type="dxa"/>
          </w:tcPr>
          <w:p w14:paraId="6D9C8D39" w14:textId="77777777" w:rsidR="00E33CB8" w:rsidRDefault="00E33CB8" w:rsidP="00E33CB8"/>
        </w:tc>
        <w:tc>
          <w:tcPr>
            <w:tcW w:w="3487" w:type="dxa"/>
          </w:tcPr>
          <w:p w14:paraId="675E05EE" w14:textId="77777777" w:rsidR="00E33CB8" w:rsidRDefault="00E33CB8" w:rsidP="00E33CB8"/>
        </w:tc>
        <w:tc>
          <w:tcPr>
            <w:tcW w:w="3487" w:type="dxa"/>
          </w:tcPr>
          <w:p w14:paraId="2FC17F8B" w14:textId="77777777" w:rsidR="00E33CB8" w:rsidRDefault="00E33CB8" w:rsidP="00E33CB8"/>
        </w:tc>
        <w:tc>
          <w:tcPr>
            <w:tcW w:w="3487" w:type="dxa"/>
          </w:tcPr>
          <w:p w14:paraId="0A4F7224" w14:textId="77777777" w:rsidR="00E33CB8" w:rsidRDefault="00E33CB8" w:rsidP="00E33CB8"/>
        </w:tc>
      </w:tr>
      <w:tr w:rsidR="00E33CB8" w14:paraId="5AE48A43" w14:textId="77777777" w:rsidTr="00E33CB8">
        <w:tc>
          <w:tcPr>
            <w:tcW w:w="3487" w:type="dxa"/>
          </w:tcPr>
          <w:p w14:paraId="50F40DEB" w14:textId="77777777" w:rsidR="00E33CB8" w:rsidRDefault="00E33CB8" w:rsidP="00E33CB8"/>
        </w:tc>
        <w:tc>
          <w:tcPr>
            <w:tcW w:w="3487" w:type="dxa"/>
          </w:tcPr>
          <w:p w14:paraId="77A52294" w14:textId="77777777" w:rsidR="00E33CB8" w:rsidRDefault="00E33CB8" w:rsidP="00E33CB8"/>
        </w:tc>
        <w:tc>
          <w:tcPr>
            <w:tcW w:w="3487" w:type="dxa"/>
          </w:tcPr>
          <w:p w14:paraId="007DCDA8" w14:textId="77777777" w:rsidR="00E33CB8" w:rsidRDefault="00E33CB8" w:rsidP="00E33CB8"/>
        </w:tc>
        <w:tc>
          <w:tcPr>
            <w:tcW w:w="3487" w:type="dxa"/>
          </w:tcPr>
          <w:p w14:paraId="450EA2D7" w14:textId="77777777" w:rsidR="00E33CB8" w:rsidRDefault="00E33CB8" w:rsidP="00E33CB8"/>
        </w:tc>
      </w:tr>
      <w:tr w:rsidR="00E33CB8" w14:paraId="3DD355C9" w14:textId="77777777" w:rsidTr="00E33CB8">
        <w:tc>
          <w:tcPr>
            <w:tcW w:w="3487" w:type="dxa"/>
          </w:tcPr>
          <w:p w14:paraId="1A81F0B1" w14:textId="77777777" w:rsidR="00E33CB8" w:rsidRDefault="00E33CB8" w:rsidP="00E33CB8"/>
        </w:tc>
        <w:tc>
          <w:tcPr>
            <w:tcW w:w="3487" w:type="dxa"/>
          </w:tcPr>
          <w:p w14:paraId="717AAFBA" w14:textId="77777777" w:rsidR="00E33CB8" w:rsidRDefault="00E33CB8" w:rsidP="00E33CB8"/>
        </w:tc>
        <w:tc>
          <w:tcPr>
            <w:tcW w:w="3487" w:type="dxa"/>
          </w:tcPr>
          <w:p w14:paraId="56EE48EE" w14:textId="77777777" w:rsidR="00E33CB8" w:rsidRDefault="00E33CB8" w:rsidP="00E33CB8"/>
        </w:tc>
        <w:tc>
          <w:tcPr>
            <w:tcW w:w="3487" w:type="dxa"/>
          </w:tcPr>
          <w:p w14:paraId="2908EB2C" w14:textId="77777777" w:rsidR="00E33CB8" w:rsidRDefault="00E33CB8" w:rsidP="00E33CB8"/>
        </w:tc>
      </w:tr>
      <w:tr w:rsidR="00E33CB8" w14:paraId="121FD38A" w14:textId="77777777" w:rsidTr="00E33CB8">
        <w:tc>
          <w:tcPr>
            <w:tcW w:w="3487" w:type="dxa"/>
          </w:tcPr>
          <w:p w14:paraId="1FE2DD96" w14:textId="77777777" w:rsidR="00E33CB8" w:rsidRDefault="00E33CB8" w:rsidP="00E33CB8"/>
        </w:tc>
        <w:tc>
          <w:tcPr>
            <w:tcW w:w="3487" w:type="dxa"/>
          </w:tcPr>
          <w:p w14:paraId="27357532" w14:textId="77777777" w:rsidR="00E33CB8" w:rsidRDefault="00E33CB8" w:rsidP="00E33CB8"/>
        </w:tc>
        <w:tc>
          <w:tcPr>
            <w:tcW w:w="3487" w:type="dxa"/>
          </w:tcPr>
          <w:p w14:paraId="07F023C8" w14:textId="77777777" w:rsidR="00E33CB8" w:rsidRDefault="00E33CB8" w:rsidP="00E33CB8"/>
        </w:tc>
        <w:tc>
          <w:tcPr>
            <w:tcW w:w="3487" w:type="dxa"/>
          </w:tcPr>
          <w:p w14:paraId="4BDB5498" w14:textId="77777777" w:rsidR="00E33CB8" w:rsidRDefault="00E33CB8" w:rsidP="00E33CB8"/>
        </w:tc>
      </w:tr>
      <w:tr w:rsidR="00E33CB8" w14:paraId="2916C19D" w14:textId="77777777" w:rsidTr="00E33CB8">
        <w:tc>
          <w:tcPr>
            <w:tcW w:w="3487" w:type="dxa"/>
          </w:tcPr>
          <w:p w14:paraId="74869460" w14:textId="77777777" w:rsidR="00E33CB8" w:rsidRDefault="00E33CB8" w:rsidP="00E33CB8"/>
        </w:tc>
        <w:tc>
          <w:tcPr>
            <w:tcW w:w="3487" w:type="dxa"/>
          </w:tcPr>
          <w:p w14:paraId="187F57B8" w14:textId="77777777" w:rsidR="00E33CB8" w:rsidRDefault="00E33CB8" w:rsidP="00E33CB8"/>
        </w:tc>
        <w:tc>
          <w:tcPr>
            <w:tcW w:w="3487" w:type="dxa"/>
          </w:tcPr>
          <w:p w14:paraId="54738AF4" w14:textId="77777777" w:rsidR="00E33CB8" w:rsidRDefault="00E33CB8" w:rsidP="00E33CB8"/>
        </w:tc>
        <w:tc>
          <w:tcPr>
            <w:tcW w:w="3487" w:type="dxa"/>
          </w:tcPr>
          <w:p w14:paraId="46ABBD8F" w14:textId="77777777" w:rsidR="00E33CB8" w:rsidRDefault="00E33CB8" w:rsidP="00E33CB8"/>
        </w:tc>
      </w:tr>
      <w:tr w:rsidR="004D7FE3" w14:paraId="06BBA33E" w14:textId="77777777" w:rsidTr="00E33CB8">
        <w:tc>
          <w:tcPr>
            <w:tcW w:w="3487" w:type="dxa"/>
          </w:tcPr>
          <w:p w14:paraId="464FCBC1" w14:textId="77777777" w:rsidR="004D7FE3" w:rsidRDefault="004D7FE3" w:rsidP="00E33CB8"/>
        </w:tc>
        <w:tc>
          <w:tcPr>
            <w:tcW w:w="3487" w:type="dxa"/>
          </w:tcPr>
          <w:p w14:paraId="5C8C6B09" w14:textId="77777777" w:rsidR="004D7FE3" w:rsidRDefault="004D7FE3" w:rsidP="00E33CB8"/>
        </w:tc>
        <w:tc>
          <w:tcPr>
            <w:tcW w:w="3487" w:type="dxa"/>
          </w:tcPr>
          <w:p w14:paraId="3382A365" w14:textId="77777777" w:rsidR="004D7FE3" w:rsidRDefault="004D7FE3" w:rsidP="00E33CB8"/>
        </w:tc>
        <w:tc>
          <w:tcPr>
            <w:tcW w:w="3487" w:type="dxa"/>
          </w:tcPr>
          <w:p w14:paraId="5C71F136" w14:textId="77777777" w:rsidR="004D7FE3" w:rsidRDefault="004D7FE3" w:rsidP="00E33CB8"/>
        </w:tc>
      </w:tr>
      <w:tr w:rsidR="004D7FE3" w14:paraId="62199465" w14:textId="77777777" w:rsidTr="00E33CB8">
        <w:tc>
          <w:tcPr>
            <w:tcW w:w="3487" w:type="dxa"/>
          </w:tcPr>
          <w:p w14:paraId="0DA123B1" w14:textId="77777777" w:rsidR="004D7FE3" w:rsidRDefault="004D7FE3" w:rsidP="00E33CB8"/>
        </w:tc>
        <w:tc>
          <w:tcPr>
            <w:tcW w:w="3487" w:type="dxa"/>
          </w:tcPr>
          <w:p w14:paraId="4C4CEA3D" w14:textId="77777777" w:rsidR="004D7FE3" w:rsidRDefault="004D7FE3" w:rsidP="00E33CB8"/>
        </w:tc>
        <w:tc>
          <w:tcPr>
            <w:tcW w:w="3487" w:type="dxa"/>
          </w:tcPr>
          <w:p w14:paraId="50895670" w14:textId="77777777" w:rsidR="004D7FE3" w:rsidRDefault="004D7FE3" w:rsidP="00E33CB8"/>
        </w:tc>
        <w:tc>
          <w:tcPr>
            <w:tcW w:w="3487" w:type="dxa"/>
          </w:tcPr>
          <w:p w14:paraId="38C1F859" w14:textId="77777777" w:rsidR="004D7FE3" w:rsidRDefault="004D7FE3" w:rsidP="00E33CB8"/>
        </w:tc>
      </w:tr>
    </w:tbl>
    <w:p w14:paraId="4B54795F" w14:textId="77777777" w:rsidR="00EF4BE6" w:rsidRDefault="00EF4BE6" w:rsidP="00896FC0">
      <w:pPr>
        <w:pStyle w:val="Heading1"/>
        <w:spacing w:before="0" w:line="240" w:lineRule="auto"/>
        <w:rPr>
          <w:color w:val="auto"/>
          <w:sz w:val="24"/>
          <w:szCs w:val="24"/>
          <w:u w:val="single"/>
        </w:rPr>
      </w:pPr>
    </w:p>
    <w:p w14:paraId="0DE1A788" w14:textId="7F516F0D" w:rsidR="00EF4BE6" w:rsidRDefault="00EF4BE6" w:rsidP="00896FC0">
      <w:pPr>
        <w:pStyle w:val="Heading1"/>
        <w:spacing w:before="0" w:line="240" w:lineRule="auto"/>
        <w:rPr>
          <w:color w:val="auto"/>
          <w:sz w:val="24"/>
          <w:szCs w:val="24"/>
          <w:u w:val="single"/>
        </w:rPr>
      </w:pPr>
    </w:p>
    <w:p w14:paraId="721E43E6" w14:textId="77777777" w:rsidR="00EF4BE6" w:rsidRPr="00EF4BE6" w:rsidRDefault="00EF4BE6" w:rsidP="00EF4BE6"/>
    <w:p w14:paraId="75FE3A24" w14:textId="77777777" w:rsidR="00EF4BE6" w:rsidRDefault="00EF4BE6" w:rsidP="00896FC0">
      <w:pPr>
        <w:pStyle w:val="Heading1"/>
        <w:spacing w:before="0" w:line="240" w:lineRule="auto"/>
        <w:rPr>
          <w:color w:val="auto"/>
          <w:sz w:val="24"/>
          <w:szCs w:val="24"/>
          <w:u w:val="single"/>
        </w:rPr>
      </w:pPr>
    </w:p>
    <w:p w14:paraId="47D5AF75" w14:textId="77777777" w:rsidR="00EF4BE6" w:rsidRDefault="00EF4BE6" w:rsidP="00896FC0">
      <w:pPr>
        <w:pStyle w:val="Heading1"/>
        <w:spacing w:before="0" w:line="240" w:lineRule="auto"/>
        <w:rPr>
          <w:color w:val="auto"/>
          <w:sz w:val="24"/>
          <w:szCs w:val="24"/>
          <w:u w:val="single"/>
        </w:rPr>
      </w:pPr>
    </w:p>
    <w:p w14:paraId="30E2AB91" w14:textId="77777777" w:rsidR="00EF4BE6" w:rsidRDefault="00EF4BE6" w:rsidP="00896FC0">
      <w:pPr>
        <w:pStyle w:val="Heading1"/>
        <w:spacing w:before="0" w:line="240" w:lineRule="auto"/>
        <w:rPr>
          <w:color w:val="auto"/>
          <w:sz w:val="24"/>
          <w:szCs w:val="24"/>
          <w:u w:val="single"/>
        </w:rPr>
      </w:pPr>
    </w:p>
    <w:p w14:paraId="64700832" w14:textId="77777777" w:rsidR="00EF4BE6" w:rsidRDefault="00EF4BE6" w:rsidP="00896FC0">
      <w:pPr>
        <w:pStyle w:val="Heading1"/>
        <w:spacing w:before="0" w:line="240" w:lineRule="auto"/>
        <w:rPr>
          <w:color w:val="auto"/>
          <w:sz w:val="24"/>
          <w:szCs w:val="24"/>
          <w:u w:val="single"/>
        </w:rPr>
      </w:pPr>
    </w:p>
    <w:p w14:paraId="05501623" w14:textId="77777777" w:rsidR="00EF4BE6" w:rsidRDefault="00EF4BE6" w:rsidP="00896FC0">
      <w:pPr>
        <w:pStyle w:val="Heading1"/>
        <w:spacing w:before="0" w:line="240" w:lineRule="auto"/>
        <w:rPr>
          <w:color w:val="auto"/>
          <w:sz w:val="24"/>
          <w:szCs w:val="24"/>
          <w:u w:val="single"/>
        </w:rPr>
      </w:pPr>
    </w:p>
    <w:p w14:paraId="53701945" w14:textId="77777777" w:rsidR="00EF4BE6" w:rsidRDefault="00EF4BE6" w:rsidP="00896FC0">
      <w:pPr>
        <w:pStyle w:val="Heading1"/>
        <w:spacing w:before="0" w:line="240" w:lineRule="auto"/>
        <w:rPr>
          <w:color w:val="auto"/>
          <w:sz w:val="24"/>
          <w:szCs w:val="24"/>
          <w:u w:val="single"/>
        </w:rPr>
      </w:pPr>
    </w:p>
    <w:p w14:paraId="519916EA" w14:textId="77777777" w:rsidR="00EF4BE6" w:rsidRDefault="00EF4BE6" w:rsidP="00896FC0">
      <w:pPr>
        <w:pStyle w:val="Heading1"/>
        <w:spacing w:before="0" w:line="240" w:lineRule="auto"/>
        <w:rPr>
          <w:color w:val="auto"/>
          <w:sz w:val="24"/>
          <w:szCs w:val="24"/>
          <w:u w:val="single"/>
        </w:rPr>
      </w:pPr>
    </w:p>
    <w:p w14:paraId="6839752F" w14:textId="77777777" w:rsidR="00EF4BE6" w:rsidRDefault="00EF4BE6" w:rsidP="00896FC0">
      <w:pPr>
        <w:pStyle w:val="Heading1"/>
        <w:spacing w:before="0" w:line="240" w:lineRule="auto"/>
        <w:rPr>
          <w:color w:val="auto"/>
          <w:sz w:val="24"/>
          <w:szCs w:val="24"/>
          <w:u w:val="single"/>
        </w:rPr>
      </w:pPr>
    </w:p>
    <w:p w14:paraId="1A939487" w14:textId="0E1FCA44" w:rsidR="00896FC0" w:rsidRPr="00896FC0" w:rsidRDefault="009161B0" w:rsidP="00EF4BE6">
      <w:pPr>
        <w:pStyle w:val="Heading1"/>
        <w:spacing w:before="0" w:line="240" w:lineRule="auto"/>
      </w:pPr>
      <w:r w:rsidRPr="00896FC0">
        <w:rPr>
          <w:color w:val="auto"/>
          <w:sz w:val="24"/>
          <w:szCs w:val="24"/>
          <w:u w:val="single"/>
        </w:rPr>
        <w:t>INFORMATION</w:t>
      </w:r>
    </w:p>
    <w:tbl>
      <w:tblPr>
        <w:tblStyle w:val="TableGrid"/>
        <w:tblpPr w:leftFromText="180" w:rightFromText="180" w:vertAnchor="text" w:horzAnchor="margin" w:tblpXSpec="center" w:tblpY="7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4"/>
        <w:gridCol w:w="3004"/>
        <w:gridCol w:w="3004"/>
      </w:tblGrid>
      <w:tr w:rsidR="009161B0" w14:paraId="6C866DEB" w14:textId="77777777" w:rsidTr="00896FC0">
        <w:trPr>
          <w:trHeight w:val="617"/>
          <w:jc w:val="center"/>
        </w:trPr>
        <w:tc>
          <w:tcPr>
            <w:tcW w:w="3003" w:type="dxa"/>
            <w:shd w:val="clear" w:color="auto" w:fill="auto"/>
            <w:vAlign w:val="center"/>
          </w:tcPr>
          <w:p w14:paraId="6AA258D8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099872E8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sz w:val="24"/>
                <w:szCs w:val="24"/>
              </w:rPr>
              <w:t>Slightly Harmful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2ACAAFCD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sz w:val="24"/>
                <w:szCs w:val="24"/>
              </w:rPr>
              <w:t>Harmful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6FFBD3EC" w14:textId="77777777" w:rsidR="00896FC0" w:rsidRDefault="00896FC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</w:p>
          <w:p w14:paraId="645EC785" w14:textId="77777777" w:rsidR="009161B0" w:rsidRPr="00896FC0" w:rsidRDefault="0096526C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sz w:val="24"/>
                <w:szCs w:val="24"/>
              </w:rPr>
              <w:t>Extremely Harmful</w:t>
            </w:r>
            <w:r w:rsidRPr="00896FC0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9161B0" w:rsidRPr="00896FC0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C79C0" wp14:editId="0647895B">
                      <wp:simplePos x="0" y="0"/>
                      <wp:positionH relativeFrom="column">
                        <wp:posOffset>68852</wp:posOffset>
                      </wp:positionH>
                      <wp:positionV relativeFrom="paragraph">
                        <wp:posOffset>203926</wp:posOffset>
                      </wp:positionV>
                      <wp:extent cx="0" cy="928914"/>
                      <wp:effectExtent l="95250" t="0" r="76200" b="6223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89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6F129A2E">
                    <v:shapetype id="_x0000_t32" coordsize="21600,21600" o:oned="t" filled="f" o:spt="32" path="m,l21600,21600e" w14:anchorId="7888716A">
                      <v:path fillok="f" arrowok="t" o:connecttype="none"/>
                      <o:lock v:ext="edit" shapetype="t"/>
                    </v:shapetype>
                    <v:shape id="Straight Arrow Connector 2" style="position:absolute;margin-left:5.4pt;margin-top:16.05pt;width:0;height:7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">
                      <v:stroke joinstyle="miter" endarrow="open"/>
                    </v:shape>
                  </w:pict>
                </mc:Fallback>
              </mc:AlternateContent>
            </w:r>
          </w:p>
        </w:tc>
      </w:tr>
      <w:tr w:rsidR="009161B0" w14:paraId="017A619C" w14:textId="77777777" w:rsidTr="00896FC0">
        <w:trPr>
          <w:trHeight w:val="617"/>
          <w:jc w:val="center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34DF863B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sz w:val="24"/>
                <w:szCs w:val="24"/>
              </w:rPr>
              <w:t>Highly unlikely</w:t>
            </w:r>
          </w:p>
        </w:tc>
        <w:tc>
          <w:tcPr>
            <w:tcW w:w="3004" w:type="dxa"/>
            <w:shd w:val="clear" w:color="auto" w:fill="7B7B7B" w:themeFill="accent3" w:themeFillShade="BF"/>
            <w:vAlign w:val="center"/>
          </w:tcPr>
          <w:p w14:paraId="207F266A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sz w:val="24"/>
                <w:szCs w:val="24"/>
              </w:rPr>
              <w:t>Trivial Risk</w:t>
            </w:r>
          </w:p>
        </w:tc>
        <w:tc>
          <w:tcPr>
            <w:tcW w:w="3004" w:type="dxa"/>
            <w:shd w:val="clear" w:color="auto" w:fill="FFFF99"/>
            <w:vAlign w:val="center"/>
          </w:tcPr>
          <w:p w14:paraId="58B5F473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sz w:val="24"/>
                <w:szCs w:val="24"/>
              </w:rPr>
              <w:t>Tolerable Risk</w:t>
            </w:r>
          </w:p>
        </w:tc>
        <w:tc>
          <w:tcPr>
            <w:tcW w:w="3004" w:type="dxa"/>
            <w:shd w:val="clear" w:color="auto" w:fill="FFFF00"/>
            <w:vAlign w:val="center"/>
          </w:tcPr>
          <w:p w14:paraId="58EEC2E7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sz w:val="24"/>
                <w:szCs w:val="24"/>
              </w:rPr>
              <w:t>Moderate Risk</w:t>
            </w:r>
          </w:p>
        </w:tc>
      </w:tr>
      <w:tr w:rsidR="009161B0" w14:paraId="28E6B6C9" w14:textId="77777777" w:rsidTr="00896FC0">
        <w:trPr>
          <w:trHeight w:val="617"/>
          <w:jc w:val="center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5591E2AD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6D09EE" wp14:editId="4F22A6D5">
                      <wp:simplePos x="0" y="0"/>
                      <wp:positionH relativeFrom="column">
                        <wp:posOffset>1553029</wp:posOffset>
                      </wp:positionH>
                      <wp:positionV relativeFrom="paragraph">
                        <wp:posOffset>293461</wp:posOffset>
                      </wp:positionV>
                      <wp:extent cx="4165600" cy="0"/>
                      <wp:effectExtent l="0" t="76200" r="2540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5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5E386CC5">
                    <v:shape id="Straight Arrow Connector 3" style="position:absolute;margin-left:122.3pt;margin-top:23.1pt;width:32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" w14:anchorId="0DEBEE49">
                      <v:stroke joinstyle="miter" endarrow="open"/>
                    </v:shape>
                  </w:pict>
                </mc:Fallback>
              </mc:AlternateContent>
            </w:r>
            <w:r w:rsidRPr="00896FC0">
              <w:rPr>
                <w:b/>
                <w:sz w:val="24"/>
                <w:szCs w:val="24"/>
              </w:rPr>
              <w:t>Unlikely</w:t>
            </w:r>
          </w:p>
        </w:tc>
        <w:tc>
          <w:tcPr>
            <w:tcW w:w="3004" w:type="dxa"/>
            <w:shd w:val="clear" w:color="auto" w:fill="FFFF99"/>
            <w:vAlign w:val="center"/>
          </w:tcPr>
          <w:p w14:paraId="5A25AA78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sz w:val="24"/>
                <w:szCs w:val="24"/>
              </w:rPr>
              <w:t>Tolerable Risk</w:t>
            </w:r>
          </w:p>
        </w:tc>
        <w:tc>
          <w:tcPr>
            <w:tcW w:w="3004" w:type="dxa"/>
            <w:shd w:val="clear" w:color="auto" w:fill="FFFF00"/>
            <w:vAlign w:val="center"/>
          </w:tcPr>
          <w:p w14:paraId="22E4C3D5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sz w:val="24"/>
                <w:szCs w:val="24"/>
              </w:rPr>
              <w:t>Moderate Risk</w:t>
            </w:r>
          </w:p>
        </w:tc>
        <w:tc>
          <w:tcPr>
            <w:tcW w:w="3004" w:type="dxa"/>
            <w:shd w:val="clear" w:color="auto" w:fill="FFFF00"/>
            <w:vAlign w:val="center"/>
          </w:tcPr>
          <w:p w14:paraId="36C227A8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671C22" wp14:editId="31AF391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304800</wp:posOffset>
                      </wp:positionV>
                      <wp:extent cx="914400" cy="725170"/>
                      <wp:effectExtent l="0" t="0" r="76200" b="5588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725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1638F4BE">
                    <v:shape id="Straight Arrow Connector 4" style="position:absolute;margin-left:5.15pt;margin-top:24pt;width:1in;height:5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" w14:anchorId="5FB02204">
                      <v:stroke joinstyle="miter" endarrow="open"/>
                    </v:shape>
                  </w:pict>
                </mc:Fallback>
              </mc:AlternateContent>
            </w:r>
            <w:r w:rsidRPr="00896FC0">
              <w:rPr>
                <w:b/>
                <w:sz w:val="24"/>
                <w:szCs w:val="24"/>
              </w:rPr>
              <w:t>Substantial Risk</w:t>
            </w:r>
          </w:p>
        </w:tc>
      </w:tr>
      <w:tr w:rsidR="009161B0" w14:paraId="2C737A47" w14:textId="77777777" w:rsidTr="00896FC0">
        <w:trPr>
          <w:trHeight w:val="617"/>
          <w:jc w:val="center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76622170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sz w:val="24"/>
                <w:szCs w:val="24"/>
              </w:rPr>
              <w:t>Likely</w:t>
            </w:r>
          </w:p>
        </w:tc>
        <w:tc>
          <w:tcPr>
            <w:tcW w:w="3004" w:type="dxa"/>
            <w:shd w:val="clear" w:color="auto" w:fill="FFFF00"/>
            <w:vAlign w:val="center"/>
          </w:tcPr>
          <w:p w14:paraId="413783FD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sz w:val="24"/>
                <w:szCs w:val="24"/>
              </w:rPr>
              <w:t>Moderate Risk</w:t>
            </w:r>
          </w:p>
        </w:tc>
        <w:tc>
          <w:tcPr>
            <w:tcW w:w="3004" w:type="dxa"/>
            <w:shd w:val="clear" w:color="auto" w:fill="FFFF00"/>
            <w:vAlign w:val="center"/>
          </w:tcPr>
          <w:p w14:paraId="162C4250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b/>
                <w:sz w:val="24"/>
                <w:szCs w:val="24"/>
              </w:rPr>
              <w:t>Substantial Risk</w:t>
            </w:r>
          </w:p>
        </w:tc>
        <w:tc>
          <w:tcPr>
            <w:tcW w:w="3004" w:type="dxa"/>
            <w:shd w:val="clear" w:color="auto" w:fill="FF0000"/>
            <w:vAlign w:val="center"/>
          </w:tcPr>
          <w:p w14:paraId="46E7AB73" w14:textId="77777777" w:rsidR="009161B0" w:rsidRPr="00896FC0" w:rsidRDefault="009161B0" w:rsidP="00896FC0">
            <w:pPr>
              <w:tabs>
                <w:tab w:val="left" w:pos="1742"/>
              </w:tabs>
              <w:jc w:val="center"/>
              <w:rPr>
                <w:b/>
                <w:sz w:val="24"/>
                <w:szCs w:val="24"/>
              </w:rPr>
            </w:pPr>
            <w:r w:rsidRPr="00896FC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2E0132" wp14:editId="41F0ACD6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-4445</wp:posOffset>
                      </wp:positionV>
                      <wp:extent cx="1102995" cy="391795"/>
                      <wp:effectExtent l="0" t="0" r="1905" b="825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3917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8854B" w14:textId="77777777" w:rsidR="00B22720" w:rsidRPr="005148E1" w:rsidRDefault="00B22720" w:rsidP="009161B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5148E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E01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0.85pt;margin-top:-.35pt;width:86.85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" fillcolor="white [3201]" stroked="f" strokeweight="1pt">
                      <v:textbox>
                        <w:txbxContent>
                          <w:p w14:paraId="2628854B" w14:textId="77777777" w:rsidR="00B22720" w:rsidRPr="005148E1" w:rsidRDefault="00B22720" w:rsidP="009161B0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148E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6FC0">
              <w:rPr>
                <w:b/>
                <w:sz w:val="24"/>
                <w:szCs w:val="24"/>
              </w:rPr>
              <w:t>Intolerable Risk</w:t>
            </w:r>
          </w:p>
        </w:tc>
      </w:tr>
    </w:tbl>
    <w:p w14:paraId="30DCCCAD" w14:textId="77777777" w:rsidR="009161B0" w:rsidRPr="00923A78" w:rsidRDefault="009161B0" w:rsidP="009161B0">
      <w:pPr>
        <w:tabs>
          <w:tab w:val="left" w:pos="1742"/>
        </w:tabs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145"/>
        <w:tblW w:w="0" w:type="auto"/>
        <w:tblLook w:val="04A0" w:firstRow="1" w:lastRow="0" w:firstColumn="1" w:lastColumn="0" w:noHBand="0" w:noVBand="1"/>
      </w:tblPr>
      <w:tblGrid>
        <w:gridCol w:w="2386"/>
        <w:gridCol w:w="6511"/>
      </w:tblGrid>
      <w:tr w:rsidR="009161B0" w:rsidRPr="005148E1" w14:paraId="041450F2" w14:textId="77777777" w:rsidTr="005148E1">
        <w:trPr>
          <w:cantSplit/>
        </w:trPr>
        <w:tc>
          <w:tcPr>
            <w:tcW w:w="2386" w:type="dxa"/>
            <w:shd w:val="clear" w:color="auto" w:fill="DBDBDB" w:themeFill="accent3" w:themeFillTint="66"/>
            <w:vAlign w:val="center"/>
          </w:tcPr>
          <w:p w14:paraId="0151E935" w14:textId="77777777" w:rsidR="009161B0" w:rsidRPr="005148E1" w:rsidRDefault="009161B0" w:rsidP="009161B0">
            <w:pPr>
              <w:jc w:val="center"/>
              <w:rPr>
                <w:b/>
              </w:rPr>
            </w:pPr>
            <w:r w:rsidRPr="005148E1">
              <w:rPr>
                <w:b/>
              </w:rPr>
              <w:t>Risk Level</w:t>
            </w:r>
          </w:p>
        </w:tc>
        <w:tc>
          <w:tcPr>
            <w:tcW w:w="6511" w:type="dxa"/>
            <w:shd w:val="clear" w:color="auto" w:fill="DBDBDB" w:themeFill="accent3" w:themeFillTint="66"/>
            <w:vAlign w:val="center"/>
          </w:tcPr>
          <w:p w14:paraId="75E3BF33" w14:textId="77777777" w:rsidR="009161B0" w:rsidRPr="005148E1" w:rsidRDefault="009161B0" w:rsidP="009161B0">
            <w:pPr>
              <w:jc w:val="center"/>
              <w:rPr>
                <w:b/>
              </w:rPr>
            </w:pPr>
            <w:r w:rsidRPr="005148E1">
              <w:rPr>
                <w:b/>
              </w:rPr>
              <w:t>Action and Timescales</w:t>
            </w:r>
          </w:p>
        </w:tc>
      </w:tr>
      <w:tr w:rsidR="009161B0" w:rsidRPr="005148E1" w14:paraId="1A8C8FF3" w14:textId="77777777" w:rsidTr="005148E1">
        <w:trPr>
          <w:cantSplit/>
        </w:trPr>
        <w:tc>
          <w:tcPr>
            <w:tcW w:w="2386" w:type="dxa"/>
            <w:vAlign w:val="center"/>
          </w:tcPr>
          <w:p w14:paraId="255345DD" w14:textId="77777777" w:rsidR="009161B0" w:rsidRPr="005148E1" w:rsidRDefault="009161B0" w:rsidP="009161B0">
            <w:pPr>
              <w:jc w:val="center"/>
              <w:rPr>
                <w:b/>
              </w:rPr>
            </w:pPr>
            <w:r w:rsidRPr="005148E1">
              <w:rPr>
                <w:b/>
              </w:rPr>
              <w:t>Trivial</w:t>
            </w:r>
          </w:p>
        </w:tc>
        <w:tc>
          <w:tcPr>
            <w:tcW w:w="6511" w:type="dxa"/>
          </w:tcPr>
          <w:p w14:paraId="224805A5" w14:textId="77777777" w:rsidR="009161B0" w:rsidRPr="005148E1" w:rsidRDefault="009161B0" w:rsidP="009161B0">
            <w:pPr>
              <w:rPr>
                <w:rFonts w:cstheme="minorHAnsi"/>
              </w:rPr>
            </w:pPr>
            <w:r w:rsidRPr="005148E1">
              <w:rPr>
                <w:rFonts w:cstheme="minorHAnsi"/>
              </w:rPr>
              <w:t>No action nor documentary records – but good practice to keep the assessment.</w:t>
            </w:r>
          </w:p>
        </w:tc>
      </w:tr>
      <w:tr w:rsidR="009161B0" w:rsidRPr="005148E1" w14:paraId="5D5FFAED" w14:textId="77777777" w:rsidTr="005148E1">
        <w:trPr>
          <w:cantSplit/>
        </w:trPr>
        <w:tc>
          <w:tcPr>
            <w:tcW w:w="2386" w:type="dxa"/>
            <w:vAlign w:val="center"/>
          </w:tcPr>
          <w:p w14:paraId="2CE67D87" w14:textId="77777777" w:rsidR="009161B0" w:rsidRPr="005148E1" w:rsidRDefault="009161B0" w:rsidP="009161B0">
            <w:pPr>
              <w:jc w:val="center"/>
              <w:rPr>
                <w:b/>
              </w:rPr>
            </w:pPr>
            <w:r w:rsidRPr="005148E1">
              <w:rPr>
                <w:b/>
              </w:rPr>
              <w:t>Tolerable</w:t>
            </w:r>
          </w:p>
        </w:tc>
        <w:tc>
          <w:tcPr>
            <w:tcW w:w="6511" w:type="dxa"/>
          </w:tcPr>
          <w:p w14:paraId="5CF0414A" w14:textId="77777777" w:rsidR="009161B0" w:rsidRPr="005148E1" w:rsidRDefault="009161B0" w:rsidP="009161B0">
            <w:pPr>
              <w:rPr>
                <w:rFonts w:cstheme="minorHAnsi"/>
              </w:rPr>
            </w:pPr>
            <w:r w:rsidRPr="005148E1">
              <w:rPr>
                <w:rFonts w:cstheme="minorHAnsi"/>
              </w:rPr>
              <w:t>Improvements not mandatory, but record and monitoring required to ensure controls are maintained.</w:t>
            </w:r>
          </w:p>
          <w:p w14:paraId="0095CB18" w14:textId="77777777" w:rsidR="009161B0" w:rsidRPr="005148E1" w:rsidRDefault="009161B0" w:rsidP="009161B0">
            <w:pPr>
              <w:rPr>
                <w:rFonts w:cstheme="minorHAnsi"/>
              </w:rPr>
            </w:pPr>
            <w:r w:rsidRPr="005148E1">
              <w:rPr>
                <w:rFonts w:cstheme="minorHAnsi"/>
              </w:rPr>
              <w:t>Go for cheap improvements where possible.</w:t>
            </w:r>
          </w:p>
        </w:tc>
      </w:tr>
      <w:tr w:rsidR="009161B0" w:rsidRPr="005148E1" w14:paraId="7131920D" w14:textId="77777777" w:rsidTr="005148E1">
        <w:trPr>
          <w:cantSplit/>
        </w:trPr>
        <w:tc>
          <w:tcPr>
            <w:tcW w:w="2386" w:type="dxa"/>
            <w:vAlign w:val="center"/>
          </w:tcPr>
          <w:p w14:paraId="3D05294D" w14:textId="77777777" w:rsidR="009161B0" w:rsidRPr="005148E1" w:rsidRDefault="009161B0" w:rsidP="009161B0">
            <w:pPr>
              <w:jc w:val="center"/>
              <w:rPr>
                <w:b/>
              </w:rPr>
            </w:pPr>
            <w:r w:rsidRPr="005148E1">
              <w:rPr>
                <w:b/>
              </w:rPr>
              <w:t>Moderate</w:t>
            </w:r>
          </w:p>
        </w:tc>
        <w:tc>
          <w:tcPr>
            <w:tcW w:w="6511" w:type="dxa"/>
          </w:tcPr>
          <w:p w14:paraId="26BC1FA5" w14:textId="77777777" w:rsidR="009161B0" w:rsidRPr="005148E1" w:rsidRDefault="009161B0" w:rsidP="009161B0">
            <w:pPr>
              <w:rPr>
                <w:rFonts w:cstheme="minorHAnsi"/>
              </w:rPr>
            </w:pPr>
            <w:r w:rsidRPr="005148E1">
              <w:rPr>
                <w:rFonts w:cstheme="minorHAnsi"/>
              </w:rPr>
              <w:t>Aim to reduce risk but costs of prevention may be limited. Measures should be tied to a timetable.</w:t>
            </w:r>
          </w:p>
        </w:tc>
      </w:tr>
      <w:tr w:rsidR="009161B0" w:rsidRPr="005148E1" w14:paraId="4F9B708E" w14:textId="77777777" w:rsidTr="005148E1">
        <w:trPr>
          <w:cantSplit/>
        </w:trPr>
        <w:tc>
          <w:tcPr>
            <w:tcW w:w="2386" w:type="dxa"/>
            <w:vAlign w:val="center"/>
          </w:tcPr>
          <w:p w14:paraId="2B5C3601" w14:textId="77777777" w:rsidR="009161B0" w:rsidRPr="005148E1" w:rsidRDefault="009161B0" w:rsidP="009161B0">
            <w:pPr>
              <w:jc w:val="center"/>
              <w:rPr>
                <w:b/>
              </w:rPr>
            </w:pPr>
            <w:r w:rsidRPr="005148E1">
              <w:rPr>
                <w:b/>
              </w:rPr>
              <w:t>Substantial</w:t>
            </w:r>
          </w:p>
        </w:tc>
        <w:tc>
          <w:tcPr>
            <w:tcW w:w="6511" w:type="dxa"/>
          </w:tcPr>
          <w:p w14:paraId="52E34A68" w14:textId="77777777" w:rsidR="009161B0" w:rsidRPr="005148E1" w:rsidRDefault="009161B0" w:rsidP="009161B0">
            <w:pPr>
              <w:rPr>
                <w:rFonts w:cstheme="minorHAnsi"/>
              </w:rPr>
            </w:pPr>
            <w:r w:rsidRPr="005148E1">
              <w:rPr>
                <w:rFonts w:cstheme="minorHAnsi"/>
              </w:rPr>
              <w:t>Where the risk involves work in progress urgent action must be taken otherwise work should not start until the risk has been reduced. Considerable resources may have to be allocated.</w:t>
            </w:r>
          </w:p>
        </w:tc>
      </w:tr>
      <w:tr w:rsidR="009161B0" w14:paraId="0AD3F1A3" w14:textId="77777777" w:rsidTr="005148E1">
        <w:trPr>
          <w:cantSplit/>
        </w:trPr>
        <w:tc>
          <w:tcPr>
            <w:tcW w:w="2386" w:type="dxa"/>
            <w:vAlign w:val="center"/>
          </w:tcPr>
          <w:p w14:paraId="520989BC" w14:textId="77777777" w:rsidR="009161B0" w:rsidRPr="005148E1" w:rsidRDefault="009161B0" w:rsidP="009161B0">
            <w:pPr>
              <w:jc w:val="center"/>
              <w:rPr>
                <w:b/>
              </w:rPr>
            </w:pPr>
            <w:r w:rsidRPr="005148E1">
              <w:rPr>
                <w:b/>
              </w:rPr>
              <w:t>Intolerable</w:t>
            </w:r>
          </w:p>
        </w:tc>
        <w:tc>
          <w:tcPr>
            <w:tcW w:w="6511" w:type="dxa"/>
          </w:tcPr>
          <w:p w14:paraId="10CE86C7" w14:textId="77777777" w:rsidR="009161B0" w:rsidRPr="005148E1" w:rsidRDefault="009161B0" w:rsidP="009161B0">
            <w:pPr>
              <w:rPr>
                <w:rFonts w:cstheme="minorHAnsi"/>
              </w:rPr>
            </w:pPr>
            <w:r w:rsidRPr="005148E1">
              <w:rPr>
                <w:rFonts w:cstheme="minorHAnsi"/>
              </w:rPr>
              <w:t xml:space="preserve">Work should not be started or continued until the risk has been reduced. If it is not possible to reduce the risk even with unlimited resources work </w:t>
            </w:r>
            <w:proofErr w:type="gramStart"/>
            <w:r w:rsidRPr="005148E1">
              <w:rPr>
                <w:rFonts w:cstheme="minorHAnsi"/>
              </w:rPr>
              <w:t>has to</w:t>
            </w:r>
            <w:proofErr w:type="gramEnd"/>
            <w:r w:rsidRPr="005148E1">
              <w:rPr>
                <w:rFonts w:cstheme="minorHAnsi"/>
              </w:rPr>
              <w:t xml:space="preserve"> remain prohibited.</w:t>
            </w:r>
          </w:p>
        </w:tc>
      </w:tr>
    </w:tbl>
    <w:p w14:paraId="56CDA33B" w14:textId="77777777" w:rsidR="009161B0" w:rsidRDefault="00896FC0" w:rsidP="009161B0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72D04" wp14:editId="12E6BD4F">
                <wp:simplePos x="0" y="0"/>
                <wp:positionH relativeFrom="margin">
                  <wp:align>right</wp:align>
                </wp:positionH>
                <wp:positionV relativeFrom="page">
                  <wp:posOffset>3876675</wp:posOffset>
                </wp:positionV>
                <wp:extent cx="2374265" cy="1019175"/>
                <wp:effectExtent l="0" t="0" r="2603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86541" w14:textId="77777777" w:rsidR="00B22720" w:rsidRPr="005148E1" w:rsidRDefault="00B22720" w:rsidP="009161B0">
                            <w:r w:rsidRPr="005148E1">
                              <w:t xml:space="preserve">An activity that has the potential to result in extreme harm but is unlikely to happen would result in a </w:t>
                            </w:r>
                            <w:r w:rsidRPr="005148E1">
                              <w:rPr>
                                <w:u w:val="single"/>
                              </w:rPr>
                              <w:t>Substantial</w:t>
                            </w:r>
                            <w:r w:rsidRPr="005148E1">
                              <w:t xml:space="preserve"> Risk Rating; this would require additional control measures to reduce either the likelihood of it happening or the potential for harm.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2D04" id="_x0000_s1027" type="#_x0000_t202" style="position:absolute;margin-left:135.75pt;margin-top:305.25pt;width:186.95pt;height:80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">
                <v:textbox>
                  <w:txbxContent>
                    <w:p w14:paraId="5F586541" w14:textId="77777777" w:rsidR="00B22720" w:rsidRPr="005148E1" w:rsidRDefault="00B22720" w:rsidP="009161B0">
                      <w:r w:rsidRPr="005148E1">
                        <w:t xml:space="preserve">An activity that has the potential to result in extreme harm but is unlikely to happen would result in a </w:t>
                      </w:r>
                      <w:r w:rsidRPr="005148E1">
                        <w:rPr>
                          <w:u w:val="single"/>
                        </w:rPr>
                        <w:t>Substantial</w:t>
                      </w:r>
                      <w:r w:rsidRPr="005148E1">
                        <w:t xml:space="preserve"> Risk Rating; this would require additional control measures to reduce either the likelihood of it happening or the potential for harm.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161B0">
        <w:tab/>
      </w:r>
      <w:r w:rsidR="009161B0">
        <w:tab/>
      </w:r>
      <w:r w:rsidR="009161B0">
        <w:tab/>
      </w:r>
      <w:r w:rsidR="009161B0">
        <w:tab/>
      </w:r>
      <w:r w:rsidR="009161B0">
        <w:tab/>
      </w:r>
      <w:r w:rsidR="009161B0">
        <w:tab/>
      </w:r>
      <w:r w:rsidR="009161B0">
        <w:tab/>
      </w:r>
      <w:r w:rsidR="009161B0">
        <w:tab/>
      </w:r>
      <w:r w:rsidR="009161B0">
        <w:tab/>
      </w:r>
      <w:r w:rsidR="009161B0">
        <w:tab/>
      </w:r>
      <w:r w:rsidR="009161B0">
        <w:tab/>
      </w:r>
      <w:r w:rsidR="009161B0">
        <w:tab/>
      </w:r>
      <w:r w:rsidR="009161B0">
        <w:tab/>
      </w:r>
      <w:r w:rsidR="009161B0">
        <w:rPr>
          <w:noProof/>
          <w:lang w:eastAsia="en-GB"/>
        </w:rPr>
        <w:t xml:space="preserve"> </w:t>
      </w:r>
    </w:p>
    <w:p w14:paraId="36AF6883" w14:textId="77777777" w:rsidR="009161B0" w:rsidRPr="00346055" w:rsidRDefault="009161B0" w:rsidP="009161B0">
      <w:pPr>
        <w:tabs>
          <w:tab w:val="left" w:pos="11086"/>
        </w:tabs>
        <w:rPr>
          <w:b/>
          <w:sz w:val="28"/>
          <w:szCs w:val="28"/>
        </w:rPr>
      </w:pPr>
      <w:r>
        <w:tab/>
      </w:r>
    </w:p>
    <w:p w14:paraId="54C529ED" w14:textId="77777777" w:rsidR="009161B0" w:rsidRPr="006B1A10" w:rsidRDefault="009161B0" w:rsidP="009161B0"/>
    <w:p w14:paraId="1C0157D6" w14:textId="77777777" w:rsidR="009161B0" w:rsidRPr="006B1A10" w:rsidRDefault="009161B0" w:rsidP="009161B0"/>
    <w:p w14:paraId="3691E7B2" w14:textId="77777777" w:rsidR="009161B0" w:rsidRPr="006B1A10" w:rsidRDefault="009161B0" w:rsidP="009161B0"/>
    <w:sectPr w:rsidR="009161B0" w:rsidRPr="006B1A10" w:rsidSect="00FB57E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843" w:right="1440" w:bottom="851" w:left="1440" w:header="426" w:footer="1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87104" w14:textId="77777777" w:rsidR="006943C3" w:rsidRDefault="006943C3" w:rsidP="001A2B61">
      <w:pPr>
        <w:spacing w:after="0" w:line="240" w:lineRule="auto"/>
      </w:pPr>
      <w:r>
        <w:separator/>
      </w:r>
    </w:p>
  </w:endnote>
  <w:endnote w:type="continuationSeparator" w:id="0">
    <w:p w14:paraId="1B377F4A" w14:textId="77777777" w:rsidR="006943C3" w:rsidRDefault="006943C3" w:rsidP="001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775781"/>
      <w:docPartObj>
        <w:docPartGallery w:val="Page Numbers (Bottom of Page)"/>
        <w:docPartUnique/>
      </w:docPartObj>
    </w:sdtPr>
    <w:sdtEndPr/>
    <w:sdtContent>
      <w:sdt>
        <w:sdtPr>
          <w:id w:val="-1613050702"/>
          <w:docPartObj>
            <w:docPartGallery w:val="Page Numbers (Top of Page)"/>
            <w:docPartUnique/>
          </w:docPartObj>
        </w:sdtPr>
        <w:sdtEndPr/>
        <w:sdtContent>
          <w:p w14:paraId="113A5033" w14:textId="2692D98A" w:rsidR="00B22720" w:rsidRDefault="00B227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30BE92" w14:textId="77777777" w:rsidR="00B22720" w:rsidRDefault="00B2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8325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D0EBBC" w14:textId="5404704D" w:rsidR="00B22720" w:rsidRDefault="00B227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F0C4E" w14:textId="0076377F" w:rsidR="00B22720" w:rsidRPr="00FB57EF" w:rsidRDefault="00B22720" w:rsidP="00FB5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7908" w14:textId="77777777" w:rsidR="006943C3" w:rsidRDefault="006943C3" w:rsidP="001A2B61">
      <w:pPr>
        <w:spacing w:after="0" w:line="240" w:lineRule="auto"/>
      </w:pPr>
      <w:r>
        <w:separator/>
      </w:r>
    </w:p>
  </w:footnote>
  <w:footnote w:type="continuationSeparator" w:id="0">
    <w:p w14:paraId="12A600DF" w14:textId="77777777" w:rsidR="006943C3" w:rsidRDefault="006943C3" w:rsidP="001A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F9A1" w14:textId="77777777" w:rsidR="00B22720" w:rsidRDefault="00B22720" w:rsidP="001A2B6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58C4" w14:textId="02AF1F26" w:rsidR="00B22720" w:rsidRPr="007875D5" w:rsidRDefault="00B22720" w:rsidP="0071455E">
    <w:pPr>
      <w:pStyle w:val="Header"/>
      <w:jc w:val="center"/>
      <w:rPr>
        <w:color w:val="404040" w:themeColor="text1" w:themeTint="BF"/>
      </w:rPr>
    </w:pPr>
    <w:r>
      <w:rPr>
        <w:noProof/>
        <w:color w:val="404040" w:themeColor="text1" w:themeTint="BF"/>
      </w:rPr>
      <w:drawing>
        <wp:inline distT="0" distB="0" distL="0" distR="0" wp14:anchorId="134AB3E6" wp14:editId="006D506A">
          <wp:extent cx="1101600" cy="11052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Wenn 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BBE"/>
    <w:multiLevelType w:val="multilevel"/>
    <w:tmpl w:val="A504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C7265"/>
    <w:multiLevelType w:val="hybridMultilevel"/>
    <w:tmpl w:val="9E443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E1D7F"/>
    <w:multiLevelType w:val="multilevel"/>
    <w:tmpl w:val="97FE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50BD3"/>
    <w:multiLevelType w:val="multilevel"/>
    <w:tmpl w:val="B2F2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4409C"/>
    <w:multiLevelType w:val="hybridMultilevel"/>
    <w:tmpl w:val="C8F64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B7873"/>
    <w:multiLevelType w:val="multilevel"/>
    <w:tmpl w:val="6858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65B99"/>
    <w:multiLevelType w:val="multilevel"/>
    <w:tmpl w:val="6EA6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5F766C"/>
    <w:multiLevelType w:val="hybridMultilevel"/>
    <w:tmpl w:val="39D27FD8"/>
    <w:lvl w:ilvl="0" w:tplc="29A04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55AD1"/>
    <w:multiLevelType w:val="hybridMultilevel"/>
    <w:tmpl w:val="A8E04E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B7A60"/>
    <w:multiLevelType w:val="multilevel"/>
    <w:tmpl w:val="0DC0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A86119"/>
    <w:multiLevelType w:val="hybridMultilevel"/>
    <w:tmpl w:val="C7F0C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893174"/>
    <w:multiLevelType w:val="multilevel"/>
    <w:tmpl w:val="DDD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141E87"/>
    <w:multiLevelType w:val="multilevel"/>
    <w:tmpl w:val="AF4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1B"/>
    <w:rsid w:val="00017EFC"/>
    <w:rsid w:val="00020EAF"/>
    <w:rsid w:val="00022F6C"/>
    <w:rsid w:val="00053841"/>
    <w:rsid w:val="00054CC7"/>
    <w:rsid w:val="0007041B"/>
    <w:rsid w:val="00076642"/>
    <w:rsid w:val="000863B5"/>
    <w:rsid w:val="0012420F"/>
    <w:rsid w:val="001259C2"/>
    <w:rsid w:val="00147EBD"/>
    <w:rsid w:val="0015607C"/>
    <w:rsid w:val="00162F9E"/>
    <w:rsid w:val="001710C9"/>
    <w:rsid w:val="00177008"/>
    <w:rsid w:val="00186B2A"/>
    <w:rsid w:val="0019552B"/>
    <w:rsid w:val="001A2B61"/>
    <w:rsid w:val="001B5A11"/>
    <w:rsid w:val="001B7CA5"/>
    <w:rsid w:val="001B7D98"/>
    <w:rsid w:val="002127EB"/>
    <w:rsid w:val="00227C4F"/>
    <w:rsid w:val="00235719"/>
    <w:rsid w:val="002451CB"/>
    <w:rsid w:val="002549E9"/>
    <w:rsid w:val="00263D5D"/>
    <w:rsid w:val="00264630"/>
    <w:rsid w:val="0026623A"/>
    <w:rsid w:val="00272D4C"/>
    <w:rsid w:val="00281D59"/>
    <w:rsid w:val="00284A50"/>
    <w:rsid w:val="002A6D41"/>
    <w:rsid w:val="002B28C8"/>
    <w:rsid w:val="00315704"/>
    <w:rsid w:val="00316E9F"/>
    <w:rsid w:val="003210E7"/>
    <w:rsid w:val="003354D7"/>
    <w:rsid w:val="003578B7"/>
    <w:rsid w:val="003C262A"/>
    <w:rsid w:val="003D056F"/>
    <w:rsid w:val="003D1659"/>
    <w:rsid w:val="003D7C1D"/>
    <w:rsid w:val="003E3956"/>
    <w:rsid w:val="00414699"/>
    <w:rsid w:val="00460B5B"/>
    <w:rsid w:val="004946E9"/>
    <w:rsid w:val="004B00D1"/>
    <w:rsid w:val="004D7FE3"/>
    <w:rsid w:val="004E4F38"/>
    <w:rsid w:val="00505CBD"/>
    <w:rsid w:val="005148E1"/>
    <w:rsid w:val="00515E17"/>
    <w:rsid w:val="005242AC"/>
    <w:rsid w:val="00540BFC"/>
    <w:rsid w:val="005431B7"/>
    <w:rsid w:val="00555C81"/>
    <w:rsid w:val="005B587A"/>
    <w:rsid w:val="005C2AEC"/>
    <w:rsid w:val="005D0627"/>
    <w:rsid w:val="005D72DF"/>
    <w:rsid w:val="005F489B"/>
    <w:rsid w:val="0060587C"/>
    <w:rsid w:val="00611404"/>
    <w:rsid w:val="006441F4"/>
    <w:rsid w:val="0065398A"/>
    <w:rsid w:val="00686AB1"/>
    <w:rsid w:val="006943C3"/>
    <w:rsid w:val="006E165B"/>
    <w:rsid w:val="006E2822"/>
    <w:rsid w:val="006E4E46"/>
    <w:rsid w:val="0071455E"/>
    <w:rsid w:val="007167A7"/>
    <w:rsid w:val="00737709"/>
    <w:rsid w:val="00751F23"/>
    <w:rsid w:val="00774182"/>
    <w:rsid w:val="007757C9"/>
    <w:rsid w:val="0078367E"/>
    <w:rsid w:val="007875D5"/>
    <w:rsid w:val="007908B2"/>
    <w:rsid w:val="00796690"/>
    <w:rsid w:val="007A03C0"/>
    <w:rsid w:val="007A1B1B"/>
    <w:rsid w:val="007D4FF5"/>
    <w:rsid w:val="007F06B9"/>
    <w:rsid w:val="007F5372"/>
    <w:rsid w:val="00800F5C"/>
    <w:rsid w:val="0081480A"/>
    <w:rsid w:val="008152FD"/>
    <w:rsid w:val="00852600"/>
    <w:rsid w:val="00865F95"/>
    <w:rsid w:val="00896FC0"/>
    <w:rsid w:val="009161B0"/>
    <w:rsid w:val="00924378"/>
    <w:rsid w:val="00932D3B"/>
    <w:rsid w:val="00945525"/>
    <w:rsid w:val="0096526C"/>
    <w:rsid w:val="00981379"/>
    <w:rsid w:val="00981E7D"/>
    <w:rsid w:val="009863A3"/>
    <w:rsid w:val="0098723F"/>
    <w:rsid w:val="009A5184"/>
    <w:rsid w:val="009B1687"/>
    <w:rsid w:val="009D192B"/>
    <w:rsid w:val="009D1964"/>
    <w:rsid w:val="00A123BD"/>
    <w:rsid w:val="00A12A62"/>
    <w:rsid w:val="00A3561E"/>
    <w:rsid w:val="00A44BBD"/>
    <w:rsid w:val="00A80BC4"/>
    <w:rsid w:val="00AA185A"/>
    <w:rsid w:val="00AA6734"/>
    <w:rsid w:val="00AA7525"/>
    <w:rsid w:val="00AB0245"/>
    <w:rsid w:val="00AC66B3"/>
    <w:rsid w:val="00AD0B40"/>
    <w:rsid w:val="00AD4085"/>
    <w:rsid w:val="00AE073B"/>
    <w:rsid w:val="00AE54F9"/>
    <w:rsid w:val="00AF33FC"/>
    <w:rsid w:val="00B22720"/>
    <w:rsid w:val="00B377EB"/>
    <w:rsid w:val="00B5105F"/>
    <w:rsid w:val="00B65DD6"/>
    <w:rsid w:val="00B6611C"/>
    <w:rsid w:val="00BA3054"/>
    <w:rsid w:val="00BC2773"/>
    <w:rsid w:val="00BD26C3"/>
    <w:rsid w:val="00BE0195"/>
    <w:rsid w:val="00BE244E"/>
    <w:rsid w:val="00BE70EA"/>
    <w:rsid w:val="00BF03CB"/>
    <w:rsid w:val="00BF107C"/>
    <w:rsid w:val="00BF1E22"/>
    <w:rsid w:val="00C26144"/>
    <w:rsid w:val="00C31A46"/>
    <w:rsid w:val="00C342A7"/>
    <w:rsid w:val="00C71FD2"/>
    <w:rsid w:val="00C72A86"/>
    <w:rsid w:val="00C94419"/>
    <w:rsid w:val="00CA225F"/>
    <w:rsid w:val="00CB2C7A"/>
    <w:rsid w:val="00D01216"/>
    <w:rsid w:val="00D12DEA"/>
    <w:rsid w:val="00D205A4"/>
    <w:rsid w:val="00D31BB7"/>
    <w:rsid w:val="00D33EDC"/>
    <w:rsid w:val="00D42C2E"/>
    <w:rsid w:val="00D442E5"/>
    <w:rsid w:val="00D517BE"/>
    <w:rsid w:val="00D603BE"/>
    <w:rsid w:val="00D726CA"/>
    <w:rsid w:val="00D934F4"/>
    <w:rsid w:val="00DA274C"/>
    <w:rsid w:val="00DF0F2D"/>
    <w:rsid w:val="00DF3614"/>
    <w:rsid w:val="00DF4268"/>
    <w:rsid w:val="00E06181"/>
    <w:rsid w:val="00E153FC"/>
    <w:rsid w:val="00E2331C"/>
    <w:rsid w:val="00E237F8"/>
    <w:rsid w:val="00E33CB8"/>
    <w:rsid w:val="00E418A5"/>
    <w:rsid w:val="00E51980"/>
    <w:rsid w:val="00E751AA"/>
    <w:rsid w:val="00EA151A"/>
    <w:rsid w:val="00EA4104"/>
    <w:rsid w:val="00EB1CE2"/>
    <w:rsid w:val="00EB6663"/>
    <w:rsid w:val="00ED0806"/>
    <w:rsid w:val="00ED36E9"/>
    <w:rsid w:val="00EE10BF"/>
    <w:rsid w:val="00EF3B3C"/>
    <w:rsid w:val="00EF4BE6"/>
    <w:rsid w:val="00F01AAB"/>
    <w:rsid w:val="00F20A16"/>
    <w:rsid w:val="00F23FCC"/>
    <w:rsid w:val="00F45544"/>
    <w:rsid w:val="00F45757"/>
    <w:rsid w:val="00F503FE"/>
    <w:rsid w:val="00F712C9"/>
    <w:rsid w:val="00F86575"/>
    <w:rsid w:val="00FB2F9C"/>
    <w:rsid w:val="00FB57EF"/>
    <w:rsid w:val="00FC5289"/>
    <w:rsid w:val="00FC5B65"/>
    <w:rsid w:val="00FC7DDC"/>
    <w:rsid w:val="00FC7F98"/>
    <w:rsid w:val="00FE26E3"/>
    <w:rsid w:val="00FE3D00"/>
    <w:rsid w:val="14F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10BD4"/>
  <w15:chartTrackingRefBased/>
  <w15:docId w15:val="{E636B3CA-82A7-4F02-8898-5F237987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45"/>
  </w:style>
  <w:style w:type="paragraph" w:styleId="Heading1">
    <w:name w:val="heading 1"/>
    <w:basedOn w:val="Normal"/>
    <w:next w:val="Normal"/>
    <w:link w:val="Heading1Char"/>
    <w:uiPriority w:val="9"/>
    <w:qFormat/>
    <w:rsid w:val="009161B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61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61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61"/>
  </w:style>
  <w:style w:type="paragraph" w:styleId="Footer">
    <w:name w:val="footer"/>
    <w:basedOn w:val="Normal"/>
    <w:link w:val="FooterChar"/>
    <w:uiPriority w:val="99"/>
    <w:unhideWhenUsed/>
    <w:rsid w:val="001A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61"/>
  </w:style>
  <w:style w:type="paragraph" w:styleId="ListParagraph">
    <w:name w:val="List Paragraph"/>
    <w:basedOn w:val="Normal"/>
    <w:uiPriority w:val="34"/>
    <w:qFormat/>
    <w:rsid w:val="001A2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4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5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A225F"/>
    <w:rPr>
      <w:color w:val="808080"/>
    </w:rPr>
  </w:style>
  <w:style w:type="paragraph" w:customStyle="1" w:styleId="Default">
    <w:name w:val="Default"/>
    <w:rsid w:val="00D20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4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st-wenn.cornwall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67FC-9855-47FE-9CDF-394712A5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Roberts</dc:creator>
  <cp:keywords/>
  <dc:description/>
  <cp:lastModifiedBy>Jo Trudgian</cp:lastModifiedBy>
  <cp:revision>2</cp:revision>
  <dcterms:created xsi:type="dcterms:W3CDTF">2020-09-09T15:20:00Z</dcterms:created>
  <dcterms:modified xsi:type="dcterms:W3CDTF">2020-09-09T15:20:00Z</dcterms:modified>
</cp:coreProperties>
</file>