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16A3" w14:textId="77777777" w:rsidR="0007041B" w:rsidRDefault="0007041B" w:rsidP="0007041B">
      <w:pPr>
        <w:jc w:val="center"/>
        <w:rPr>
          <w:b/>
          <w:sz w:val="32"/>
          <w:szCs w:val="32"/>
          <w:u w:val="single"/>
        </w:rPr>
      </w:pPr>
      <w:bookmarkStart w:id="0" w:name="_GoBack"/>
      <w:bookmarkEnd w:id="0"/>
      <w:r w:rsidRPr="0007041B">
        <w:rPr>
          <w:b/>
          <w:sz w:val="32"/>
          <w:szCs w:val="32"/>
          <w:u w:val="single"/>
        </w:rPr>
        <w:t>Risk Assessment</w:t>
      </w:r>
      <w:r w:rsidR="00BE70EA">
        <w:rPr>
          <w:b/>
          <w:sz w:val="32"/>
          <w:szCs w:val="32"/>
          <w:u w:val="single"/>
        </w:rPr>
        <w:t xml:space="preserve"> </w:t>
      </w:r>
      <w:r w:rsidR="003717F2">
        <w:rPr>
          <w:b/>
          <w:sz w:val="32"/>
          <w:szCs w:val="32"/>
          <w:u w:val="single"/>
        </w:rPr>
        <w:t>– Safeguarding measures during the Covid-19 Outbreak</w:t>
      </w:r>
    </w:p>
    <w:tbl>
      <w:tblPr>
        <w:tblStyle w:val="TableGrid"/>
        <w:tblpPr w:leftFromText="180" w:rightFromText="180" w:vertAnchor="text" w:horzAnchor="margin" w:tblpX="-572" w:tblpY="206"/>
        <w:tblW w:w="15021" w:type="dxa"/>
        <w:tblLook w:val="04A0" w:firstRow="1" w:lastRow="0" w:firstColumn="1" w:lastColumn="0" w:noHBand="0" w:noVBand="1"/>
      </w:tblPr>
      <w:tblGrid>
        <w:gridCol w:w="4248"/>
        <w:gridCol w:w="2977"/>
        <w:gridCol w:w="1134"/>
        <w:gridCol w:w="850"/>
        <w:gridCol w:w="2609"/>
        <w:gridCol w:w="3203"/>
      </w:tblGrid>
      <w:tr w:rsidR="009D1964" w14:paraId="3DBE3C9A" w14:textId="77777777" w:rsidTr="009D1964">
        <w:tc>
          <w:tcPr>
            <w:tcW w:w="4248" w:type="dxa"/>
            <w:shd w:val="clear" w:color="auto" w:fill="BDD6EE" w:themeFill="accent1" w:themeFillTint="66"/>
          </w:tcPr>
          <w:p w14:paraId="0E2C47FB" w14:textId="1EED3ACF" w:rsidR="009D1964" w:rsidRPr="0007041B" w:rsidRDefault="008525B5" w:rsidP="009D1964">
            <w:pPr>
              <w:rPr>
                <w:b/>
              </w:rPr>
            </w:pPr>
            <w:r>
              <w:rPr>
                <w:b/>
              </w:rPr>
              <w:t>Site</w:t>
            </w:r>
          </w:p>
        </w:tc>
        <w:tc>
          <w:tcPr>
            <w:tcW w:w="10773" w:type="dxa"/>
            <w:gridSpan w:val="5"/>
          </w:tcPr>
          <w:p w14:paraId="53D216B7" w14:textId="56EF3C7A" w:rsidR="009D1964" w:rsidRPr="0007041B" w:rsidRDefault="008525B5" w:rsidP="00FC5289">
            <w:pPr>
              <w:rPr>
                <w:b/>
              </w:rPr>
            </w:pPr>
            <w:r>
              <w:rPr>
                <w:b/>
              </w:rPr>
              <w:t>St Wenn School</w:t>
            </w:r>
          </w:p>
        </w:tc>
      </w:tr>
      <w:tr w:rsidR="009D1964" w14:paraId="04265C52" w14:textId="77777777" w:rsidTr="009D1964">
        <w:tc>
          <w:tcPr>
            <w:tcW w:w="4248" w:type="dxa"/>
            <w:shd w:val="clear" w:color="auto" w:fill="BDD6EE" w:themeFill="accent1" w:themeFillTint="66"/>
          </w:tcPr>
          <w:p w14:paraId="4627BCC8" w14:textId="77777777" w:rsidR="009D1964" w:rsidRPr="0007041B" w:rsidRDefault="009D1964" w:rsidP="009D1964">
            <w:pPr>
              <w:rPr>
                <w:b/>
              </w:rPr>
            </w:pPr>
            <w:r>
              <w:rPr>
                <w:b/>
              </w:rPr>
              <w:t>Activity being assessed</w:t>
            </w:r>
          </w:p>
        </w:tc>
        <w:tc>
          <w:tcPr>
            <w:tcW w:w="10773" w:type="dxa"/>
            <w:gridSpan w:val="5"/>
          </w:tcPr>
          <w:p w14:paraId="7D822084" w14:textId="77777777" w:rsidR="009D1964" w:rsidRPr="0007041B" w:rsidRDefault="003717F2" w:rsidP="00EE10BF">
            <w:pPr>
              <w:rPr>
                <w:b/>
              </w:rPr>
            </w:pPr>
            <w:r>
              <w:rPr>
                <w:b/>
              </w:rPr>
              <w:t>Safeguarding measures during the Covid-19 outbreak</w:t>
            </w:r>
          </w:p>
        </w:tc>
      </w:tr>
      <w:tr w:rsidR="009D1964" w14:paraId="341B4E30" w14:textId="77777777" w:rsidTr="009D1964">
        <w:tc>
          <w:tcPr>
            <w:tcW w:w="4248" w:type="dxa"/>
            <w:shd w:val="clear" w:color="auto" w:fill="BDD6EE" w:themeFill="accent1" w:themeFillTint="66"/>
          </w:tcPr>
          <w:p w14:paraId="4EB06CB6" w14:textId="77777777" w:rsidR="009D1964" w:rsidRPr="0007041B" w:rsidRDefault="009D1964" w:rsidP="009D1964">
            <w:pPr>
              <w:rPr>
                <w:b/>
              </w:rPr>
            </w:pPr>
            <w:r>
              <w:rPr>
                <w:b/>
              </w:rPr>
              <w:t>Number of people affected at any one time</w:t>
            </w:r>
          </w:p>
        </w:tc>
        <w:tc>
          <w:tcPr>
            <w:tcW w:w="2977" w:type="dxa"/>
          </w:tcPr>
          <w:p w14:paraId="6147616D" w14:textId="77777777" w:rsidR="009D1964" w:rsidRPr="0007041B" w:rsidRDefault="009D1964" w:rsidP="009D1964">
            <w:pPr>
              <w:rPr>
                <w:b/>
              </w:rPr>
            </w:pPr>
          </w:p>
        </w:tc>
        <w:tc>
          <w:tcPr>
            <w:tcW w:w="4593" w:type="dxa"/>
            <w:gridSpan w:val="3"/>
            <w:shd w:val="clear" w:color="auto" w:fill="BDD6EE" w:themeFill="accent1" w:themeFillTint="66"/>
          </w:tcPr>
          <w:p w14:paraId="0A716E3D" w14:textId="77777777" w:rsidR="009D1964" w:rsidRPr="0007041B" w:rsidRDefault="0096526C" w:rsidP="009D1964">
            <w:pPr>
              <w:rPr>
                <w:b/>
              </w:rPr>
            </w:pPr>
            <w:r>
              <w:rPr>
                <w:b/>
              </w:rPr>
              <w:t>Date of Activity</w:t>
            </w:r>
          </w:p>
        </w:tc>
        <w:tc>
          <w:tcPr>
            <w:tcW w:w="3203" w:type="dxa"/>
          </w:tcPr>
          <w:p w14:paraId="3C9ED342" w14:textId="77777777" w:rsidR="009D1964" w:rsidRPr="0007041B" w:rsidRDefault="009D1964" w:rsidP="009D1964">
            <w:pPr>
              <w:rPr>
                <w:b/>
              </w:rPr>
            </w:pPr>
          </w:p>
        </w:tc>
      </w:tr>
      <w:tr w:rsidR="009D1964" w14:paraId="672CD8BF" w14:textId="77777777" w:rsidTr="009D1964">
        <w:tc>
          <w:tcPr>
            <w:tcW w:w="4248" w:type="dxa"/>
            <w:shd w:val="clear" w:color="auto" w:fill="BDD6EE" w:themeFill="accent1" w:themeFillTint="66"/>
          </w:tcPr>
          <w:p w14:paraId="16935EA8" w14:textId="77777777" w:rsidR="009D1964" w:rsidRPr="0007041B" w:rsidRDefault="009D1964" w:rsidP="009D1964">
            <w:pPr>
              <w:rPr>
                <w:b/>
              </w:rPr>
            </w:pPr>
            <w:r>
              <w:rPr>
                <w:b/>
              </w:rPr>
              <w:t>Name of person completing this assessment</w:t>
            </w:r>
          </w:p>
        </w:tc>
        <w:tc>
          <w:tcPr>
            <w:tcW w:w="2977" w:type="dxa"/>
          </w:tcPr>
          <w:p w14:paraId="2EA316FE" w14:textId="77777777" w:rsidR="009D1964" w:rsidRPr="0007041B" w:rsidRDefault="003717F2" w:rsidP="009D1964">
            <w:pPr>
              <w:rPr>
                <w:b/>
              </w:rPr>
            </w:pPr>
            <w:r>
              <w:rPr>
                <w:b/>
              </w:rPr>
              <w:t>R J Roberts</w:t>
            </w:r>
          </w:p>
        </w:tc>
        <w:tc>
          <w:tcPr>
            <w:tcW w:w="4593" w:type="dxa"/>
            <w:gridSpan w:val="3"/>
            <w:shd w:val="clear" w:color="auto" w:fill="BDD6EE" w:themeFill="accent1" w:themeFillTint="66"/>
          </w:tcPr>
          <w:p w14:paraId="41B5DE72" w14:textId="77777777" w:rsidR="009D1964" w:rsidRPr="0007041B" w:rsidRDefault="009D1964" w:rsidP="009D1964">
            <w:pPr>
              <w:rPr>
                <w:b/>
              </w:rPr>
            </w:pPr>
            <w:r>
              <w:rPr>
                <w:b/>
              </w:rPr>
              <w:t>Position of person completing this assessment</w:t>
            </w:r>
          </w:p>
        </w:tc>
        <w:tc>
          <w:tcPr>
            <w:tcW w:w="3203" w:type="dxa"/>
          </w:tcPr>
          <w:p w14:paraId="7923A2E3" w14:textId="77777777" w:rsidR="009D1964" w:rsidRPr="0007041B" w:rsidRDefault="006E7722" w:rsidP="009D1964">
            <w:pPr>
              <w:rPr>
                <w:b/>
              </w:rPr>
            </w:pPr>
            <w:r>
              <w:rPr>
                <w:b/>
              </w:rPr>
              <w:t>H&amp;S Co-ordinator</w:t>
            </w:r>
          </w:p>
        </w:tc>
      </w:tr>
      <w:tr w:rsidR="009D1964" w14:paraId="2B8F6ABF" w14:textId="77777777" w:rsidTr="00AA185A">
        <w:tc>
          <w:tcPr>
            <w:tcW w:w="4248" w:type="dxa"/>
            <w:shd w:val="clear" w:color="auto" w:fill="BDD6EE" w:themeFill="accent1" w:themeFillTint="66"/>
          </w:tcPr>
          <w:p w14:paraId="3E840203" w14:textId="77777777" w:rsidR="009D1964" w:rsidRPr="0007041B" w:rsidRDefault="009D1964" w:rsidP="009D1964">
            <w:pPr>
              <w:rPr>
                <w:b/>
              </w:rPr>
            </w:pPr>
            <w:r>
              <w:rPr>
                <w:b/>
              </w:rPr>
              <w:t>Persons consulted in completion of this assessment</w:t>
            </w:r>
          </w:p>
        </w:tc>
        <w:tc>
          <w:tcPr>
            <w:tcW w:w="2977" w:type="dxa"/>
          </w:tcPr>
          <w:p w14:paraId="694DF2C5" w14:textId="77777777" w:rsidR="00BE70EA" w:rsidRDefault="003717F2" w:rsidP="00EE10BF">
            <w:pPr>
              <w:rPr>
                <w:b/>
              </w:rPr>
            </w:pPr>
            <w:r>
              <w:rPr>
                <w:b/>
              </w:rPr>
              <w:t>Head</w:t>
            </w:r>
          </w:p>
          <w:p w14:paraId="6E676CEB" w14:textId="77777777" w:rsidR="003717F2" w:rsidRPr="0007041B" w:rsidRDefault="003717F2" w:rsidP="00EE10BF">
            <w:pPr>
              <w:rPr>
                <w:b/>
              </w:rPr>
            </w:pPr>
            <w:r>
              <w:rPr>
                <w:b/>
              </w:rPr>
              <w:t>Senior staff members</w:t>
            </w:r>
          </w:p>
        </w:tc>
        <w:tc>
          <w:tcPr>
            <w:tcW w:w="4593" w:type="dxa"/>
            <w:gridSpan w:val="3"/>
            <w:shd w:val="clear" w:color="auto" w:fill="BDD6EE" w:themeFill="accent1" w:themeFillTint="66"/>
          </w:tcPr>
          <w:p w14:paraId="10CA6F28" w14:textId="77777777" w:rsidR="009D1964" w:rsidRPr="0007041B" w:rsidRDefault="00AA185A" w:rsidP="009D1964">
            <w:pPr>
              <w:rPr>
                <w:b/>
              </w:rPr>
            </w:pPr>
            <w:r>
              <w:rPr>
                <w:b/>
              </w:rPr>
              <w:t>Risk Benefits</w:t>
            </w:r>
          </w:p>
        </w:tc>
        <w:tc>
          <w:tcPr>
            <w:tcW w:w="3203" w:type="dxa"/>
          </w:tcPr>
          <w:p w14:paraId="411707B4" w14:textId="77777777" w:rsidR="009D1964" w:rsidRPr="0007041B" w:rsidRDefault="006E7722" w:rsidP="009D1964">
            <w:pPr>
              <w:rPr>
                <w:b/>
              </w:rPr>
            </w:pPr>
            <w:r>
              <w:rPr>
                <w:b/>
              </w:rPr>
              <w:t>Safe attendance at school for all staff and pupils</w:t>
            </w:r>
          </w:p>
        </w:tc>
      </w:tr>
      <w:tr w:rsidR="006E7722" w14:paraId="2C9385CE" w14:textId="77777777" w:rsidTr="006E7722">
        <w:tc>
          <w:tcPr>
            <w:tcW w:w="4248" w:type="dxa"/>
            <w:shd w:val="clear" w:color="auto" w:fill="BDD6EE" w:themeFill="accent1" w:themeFillTint="66"/>
          </w:tcPr>
          <w:p w14:paraId="37FED982" w14:textId="77777777" w:rsidR="006E7722" w:rsidRPr="0096526C" w:rsidRDefault="006E7722" w:rsidP="009D1964">
            <w:pPr>
              <w:rPr>
                <w:b/>
              </w:rPr>
            </w:pPr>
            <w:r>
              <w:rPr>
                <w:b/>
              </w:rPr>
              <w:t>Date of Assessment</w:t>
            </w:r>
          </w:p>
        </w:tc>
        <w:tc>
          <w:tcPr>
            <w:tcW w:w="2977" w:type="dxa"/>
          </w:tcPr>
          <w:p w14:paraId="46EB2BF0" w14:textId="77777777" w:rsidR="006E7722" w:rsidRPr="0007041B" w:rsidRDefault="00B00E0E" w:rsidP="009D1964">
            <w:pPr>
              <w:rPr>
                <w:b/>
              </w:rPr>
            </w:pPr>
            <w:r>
              <w:rPr>
                <w:b/>
              </w:rPr>
              <w:t>24</w:t>
            </w:r>
            <w:r w:rsidRPr="00B00E0E">
              <w:rPr>
                <w:b/>
                <w:vertAlign w:val="superscript"/>
              </w:rPr>
              <w:t>th</w:t>
            </w:r>
            <w:r>
              <w:rPr>
                <w:b/>
              </w:rPr>
              <w:t xml:space="preserve"> February </w:t>
            </w:r>
            <w:r w:rsidR="006E7722">
              <w:rPr>
                <w:b/>
              </w:rPr>
              <w:t>2022</w:t>
            </w:r>
          </w:p>
        </w:tc>
        <w:tc>
          <w:tcPr>
            <w:tcW w:w="1134" w:type="dxa"/>
            <w:shd w:val="clear" w:color="auto" w:fill="BDD6EE" w:themeFill="accent1" w:themeFillTint="66"/>
          </w:tcPr>
          <w:p w14:paraId="47017C9D" w14:textId="77777777" w:rsidR="006E7722" w:rsidRPr="0007041B" w:rsidRDefault="006E7722" w:rsidP="009D1964">
            <w:pPr>
              <w:rPr>
                <w:b/>
              </w:rPr>
            </w:pPr>
            <w:r>
              <w:rPr>
                <w:b/>
              </w:rPr>
              <w:t>Revision</w:t>
            </w:r>
          </w:p>
        </w:tc>
        <w:tc>
          <w:tcPr>
            <w:tcW w:w="850" w:type="dxa"/>
            <w:shd w:val="clear" w:color="auto" w:fill="auto"/>
          </w:tcPr>
          <w:p w14:paraId="1F16787E" w14:textId="77777777" w:rsidR="006E7722" w:rsidRPr="0007041B" w:rsidRDefault="006E7722" w:rsidP="006E7722">
            <w:pPr>
              <w:jc w:val="center"/>
              <w:rPr>
                <w:b/>
              </w:rPr>
            </w:pPr>
            <w:r>
              <w:rPr>
                <w:b/>
              </w:rPr>
              <w:t>0</w:t>
            </w:r>
          </w:p>
        </w:tc>
        <w:tc>
          <w:tcPr>
            <w:tcW w:w="5812" w:type="dxa"/>
            <w:gridSpan w:val="2"/>
          </w:tcPr>
          <w:p w14:paraId="3C192B00" w14:textId="77777777" w:rsidR="006E7722" w:rsidRPr="0007041B" w:rsidRDefault="006E7722" w:rsidP="009D1964">
            <w:pPr>
              <w:rPr>
                <w:b/>
              </w:rPr>
            </w:pPr>
            <w:r>
              <w:rPr>
                <w:b/>
              </w:rPr>
              <w:t>Original</w:t>
            </w:r>
          </w:p>
        </w:tc>
      </w:tr>
      <w:tr w:rsidR="006E7722" w14:paraId="21215FF7" w14:textId="77777777" w:rsidTr="006E7722">
        <w:tc>
          <w:tcPr>
            <w:tcW w:w="4248" w:type="dxa"/>
            <w:shd w:val="clear" w:color="auto" w:fill="BDD6EE" w:themeFill="accent1" w:themeFillTint="66"/>
          </w:tcPr>
          <w:p w14:paraId="3280EB68" w14:textId="77777777" w:rsidR="006E7722" w:rsidRDefault="006E7722" w:rsidP="009D1964">
            <w:pPr>
              <w:rPr>
                <w:b/>
              </w:rPr>
            </w:pPr>
            <w:r>
              <w:rPr>
                <w:b/>
              </w:rPr>
              <w:t>Date of Revision</w:t>
            </w:r>
          </w:p>
        </w:tc>
        <w:tc>
          <w:tcPr>
            <w:tcW w:w="2977" w:type="dxa"/>
          </w:tcPr>
          <w:p w14:paraId="16D3B7C5" w14:textId="77777777" w:rsidR="006E7722" w:rsidRPr="0007041B" w:rsidRDefault="006E7722" w:rsidP="009D1964">
            <w:pPr>
              <w:rPr>
                <w:b/>
              </w:rPr>
            </w:pPr>
          </w:p>
        </w:tc>
        <w:tc>
          <w:tcPr>
            <w:tcW w:w="1134" w:type="dxa"/>
          </w:tcPr>
          <w:p w14:paraId="533DC2E1" w14:textId="77777777" w:rsidR="006E7722" w:rsidRPr="0007041B" w:rsidRDefault="006E7722" w:rsidP="009D1964">
            <w:pPr>
              <w:rPr>
                <w:b/>
              </w:rPr>
            </w:pPr>
          </w:p>
        </w:tc>
        <w:tc>
          <w:tcPr>
            <w:tcW w:w="850" w:type="dxa"/>
          </w:tcPr>
          <w:p w14:paraId="036A0211" w14:textId="77777777" w:rsidR="006E7722" w:rsidRPr="0007041B" w:rsidRDefault="006E7722" w:rsidP="009D1964">
            <w:pPr>
              <w:rPr>
                <w:b/>
              </w:rPr>
            </w:pPr>
          </w:p>
        </w:tc>
        <w:tc>
          <w:tcPr>
            <w:tcW w:w="5812" w:type="dxa"/>
            <w:gridSpan w:val="2"/>
          </w:tcPr>
          <w:p w14:paraId="14DDEEDD" w14:textId="77777777" w:rsidR="006E7722" w:rsidRPr="0007041B" w:rsidRDefault="006E7722" w:rsidP="009D1964">
            <w:pPr>
              <w:rPr>
                <w:b/>
              </w:rPr>
            </w:pPr>
          </w:p>
        </w:tc>
      </w:tr>
    </w:tbl>
    <w:p w14:paraId="186B4BBE" w14:textId="77777777" w:rsidR="0007041B" w:rsidRDefault="0007041B" w:rsidP="0007041B">
      <w:pPr>
        <w:rPr>
          <w:b/>
          <w:sz w:val="32"/>
          <w:szCs w:val="32"/>
          <w:u w:val="single"/>
        </w:rPr>
      </w:pPr>
    </w:p>
    <w:tbl>
      <w:tblPr>
        <w:tblStyle w:val="TableGrid"/>
        <w:tblW w:w="15026" w:type="dxa"/>
        <w:tblInd w:w="-572" w:type="dxa"/>
        <w:tblLook w:val="04A0" w:firstRow="1" w:lastRow="0" w:firstColumn="1" w:lastColumn="0" w:noHBand="0" w:noVBand="1"/>
      </w:tblPr>
      <w:tblGrid>
        <w:gridCol w:w="1675"/>
        <w:gridCol w:w="1549"/>
        <w:gridCol w:w="3297"/>
        <w:gridCol w:w="1296"/>
        <w:gridCol w:w="2956"/>
        <w:gridCol w:w="1560"/>
        <w:gridCol w:w="2693"/>
      </w:tblGrid>
      <w:tr w:rsidR="00C74AB6" w14:paraId="58290A19" w14:textId="77777777" w:rsidTr="00AB61D9">
        <w:tc>
          <w:tcPr>
            <w:tcW w:w="1675" w:type="dxa"/>
            <w:shd w:val="clear" w:color="auto" w:fill="BDD6EE" w:themeFill="accent1" w:themeFillTint="66"/>
          </w:tcPr>
          <w:p w14:paraId="674576A9" w14:textId="77777777" w:rsidR="0007041B" w:rsidRPr="002A6D41" w:rsidRDefault="00BE244E" w:rsidP="00EB1CE2">
            <w:pPr>
              <w:jc w:val="center"/>
              <w:rPr>
                <w:b/>
              </w:rPr>
            </w:pPr>
            <w:r>
              <w:rPr>
                <w:b/>
              </w:rPr>
              <w:t xml:space="preserve">What are the </w:t>
            </w:r>
            <w:proofErr w:type="gramStart"/>
            <w:r w:rsidR="0007041B" w:rsidRPr="002A6D41">
              <w:rPr>
                <w:b/>
              </w:rPr>
              <w:t>Hazard</w:t>
            </w:r>
            <w:r>
              <w:rPr>
                <w:b/>
              </w:rPr>
              <w:t>s ?</w:t>
            </w:r>
            <w:proofErr w:type="gramEnd"/>
          </w:p>
        </w:tc>
        <w:tc>
          <w:tcPr>
            <w:tcW w:w="1549" w:type="dxa"/>
            <w:shd w:val="clear" w:color="auto" w:fill="BDD6EE" w:themeFill="accent1" w:themeFillTint="66"/>
          </w:tcPr>
          <w:p w14:paraId="6EE62BE6" w14:textId="77777777" w:rsidR="00EB1CE2" w:rsidRDefault="0007041B" w:rsidP="00EB1CE2">
            <w:pPr>
              <w:jc w:val="center"/>
              <w:rPr>
                <w:b/>
              </w:rPr>
            </w:pPr>
            <w:r>
              <w:rPr>
                <w:b/>
              </w:rPr>
              <w:t>Who may be harmed</w:t>
            </w:r>
            <w:r w:rsidR="00BE244E">
              <w:rPr>
                <w:b/>
              </w:rPr>
              <w:t xml:space="preserve"> and how</w:t>
            </w:r>
          </w:p>
          <w:p w14:paraId="0F2F1616" w14:textId="77777777" w:rsidR="0007041B" w:rsidRPr="0007041B" w:rsidRDefault="0007041B" w:rsidP="00EB1CE2">
            <w:pPr>
              <w:jc w:val="center"/>
              <w:rPr>
                <w:b/>
              </w:rPr>
            </w:pPr>
            <w:r w:rsidRPr="00EB1CE2">
              <w:rPr>
                <w:sz w:val="20"/>
                <w:szCs w:val="20"/>
              </w:rPr>
              <w:t>(Pupil, Staff, Visitor, Contractor etc</w:t>
            </w:r>
            <w:r w:rsidR="00EB1CE2">
              <w:rPr>
                <w:sz w:val="20"/>
                <w:szCs w:val="20"/>
              </w:rPr>
              <w:t>.</w:t>
            </w:r>
            <w:r w:rsidRPr="00EB1CE2">
              <w:rPr>
                <w:sz w:val="20"/>
                <w:szCs w:val="20"/>
              </w:rPr>
              <w:t>)</w:t>
            </w:r>
          </w:p>
        </w:tc>
        <w:tc>
          <w:tcPr>
            <w:tcW w:w="3297" w:type="dxa"/>
            <w:shd w:val="clear" w:color="auto" w:fill="BDD6EE" w:themeFill="accent1" w:themeFillTint="66"/>
          </w:tcPr>
          <w:p w14:paraId="1C6F0377" w14:textId="77777777" w:rsidR="0007041B" w:rsidRPr="00EB1CE2" w:rsidRDefault="00EB1CE2" w:rsidP="00EB1CE2">
            <w:pPr>
              <w:jc w:val="center"/>
              <w:rPr>
                <w:b/>
              </w:rPr>
            </w:pPr>
            <w:r>
              <w:rPr>
                <w:b/>
              </w:rPr>
              <w:t>Existing controls</w:t>
            </w:r>
            <w:r w:rsidR="00BE244E">
              <w:rPr>
                <w:b/>
              </w:rPr>
              <w:t xml:space="preserve"> – what are we already </w:t>
            </w:r>
            <w:proofErr w:type="gramStart"/>
            <w:r w:rsidR="00BE244E">
              <w:rPr>
                <w:b/>
              </w:rPr>
              <w:t>doing ?</w:t>
            </w:r>
            <w:proofErr w:type="gramEnd"/>
          </w:p>
        </w:tc>
        <w:tc>
          <w:tcPr>
            <w:tcW w:w="1296" w:type="dxa"/>
            <w:shd w:val="clear" w:color="auto" w:fill="BDD6EE" w:themeFill="accent1" w:themeFillTint="66"/>
          </w:tcPr>
          <w:p w14:paraId="69E4ABEB" w14:textId="77777777" w:rsidR="0007041B" w:rsidRDefault="00EB1CE2" w:rsidP="00EB1CE2">
            <w:pPr>
              <w:jc w:val="center"/>
              <w:rPr>
                <w:b/>
              </w:rPr>
            </w:pPr>
            <w:r>
              <w:rPr>
                <w:b/>
              </w:rPr>
              <w:t>Risk Level</w:t>
            </w:r>
          </w:p>
          <w:p w14:paraId="04A43F59" w14:textId="77777777" w:rsidR="00EB1CE2" w:rsidRPr="00EB1CE2" w:rsidRDefault="00EB1CE2" w:rsidP="00EB1CE2">
            <w:pPr>
              <w:jc w:val="center"/>
              <w:rPr>
                <w:sz w:val="20"/>
                <w:szCs w:val="20"/>
              </w:rPr>
            </w:pPr>
            <w:r w:rsidRPr="00EB1CE2">
              <w:rPr>
                <w:sz w:val="20"/>
                <w:szCs w:val="20"/>
              </w:rPr>
              <w:t>(Trivial, Tolerable, Moderate, Substantial, Intolerable)</w:t>
            </w:r>
          </w:p>
        </w:tc>
        <w:tc>
          <w:tcPr>
            <w:tcW w:w="2956" w:type="dxa"/>
            <w:shd w:val="clear" w:color="auto" w:fill="BDD6EE" w:themeFill="accent1" w:themeFillTint="66"/>
          </w:tcPr>
          <w:p w14:paraId="2C1EFF2B" w14:textId="77777777" w:rsidR="0007041B" w:rsidRPr="00EB1CE2" w:rsidRDefault="00EB1CE2" w:rsidP="00EB1CE2">
            <w:pPr>
              <w:jc w:val="center"/>
              <w:rPr>
                <w:b/>
              </w:rPr>
            </w:pPr>
            <w:r>
              <w:rPr>
                <w:b/>
              </w:rPr>
              <w:t>Further controls if required to lower risk level</w:t>
            </w:r>
          </w:p>
        </w:tc>
        <w:tc>
          <w:tcPr>
            <w:tcW w:w="1560" w:type="dxa"/>
            <w:shd w:val="clear" w:color="auto" w:fill="BDD6EE" w:themeFill="accent1" w:themeFillTint="66"/>
          </w:tcPr>
          <w:p w14:paraId="3C2FD330" w14:textId="77777777" w:rsidR="0007041B" w:rsidRDefault="00EB1CE2" w:rsidP="00EB1CE2">
            <w:pPr>
              <w:jc w:val="center"/>
              <w:rPr>
                <w:b/>
              </w:rPr>
            </w:pPr>
            <w:r>
              <w:rPr>
                <w:b/>
              </w:rPr>
              <w:t>Re-evaluation</w:t>
            </w:r>
          </w:p>
          <w:p w14:paraId="11C5A59E" w14:textId="77777777" w:rsidR="00EB1CE2" w:rsidRPr="00EB1CE2" w:rsidRDefault="00EB1CE2" w:rsidP="00EB1CE2">
            <w:pPr>
              <w:jc w:val="center"/>
              <w:rPr>
                <w:b/>
              </w:rPr>
            </w:pPr>
            <w:r w:rsidRPr="00EB1CE2">
              <w:rPr>
                <w:sz w:val="20"/>
                <w:szCs w:val="20"/>
              </w:rPr>
              <w:t>(Trivial, Tolerable, Moderate, Substantial, Intolerable)</w:t>
            </w:r>
          </w:p>
        </w:tc>
        <w:tc>
          <w:tcPr>
            <w:tcW w:w="2693" w:type="dxa"/>
            <w:shd w:val="clear" w:color="auto" w:fill="BDD6EE" w:themeFill="accent1" w:themeFillTint="66"/>
          </w:tcPr>
          <w:p w14:paraId="666F5552" w14:textId="77777777" w:rsidR="0007041B" w:rsidRPr="00EB1CE2" w:rsidRDefault="00EB1CE2" w:rsidP="00EB1CE2">
            <w:pPr>
              <w:jc w:val="center"/>
              <w:rPr>
                <w:b/>
              </w:rPr>
            </w:pPr>
            <w:r>
              <w:rPr>
                <w:b/>
              </w:rPr>
              <w:t>Comments</w:t>
            </w:r>
          </w:p>
        </w:tc>
      </w:tr>
      <w:tr w:rsidR="00D6013A" w:rsidRPr="00EE10BF" w14:paraId="6252FBBC" w14:textId="77777777" w:rsidTr="00AB61D9">
        <w:tc>
          <w:tcPr>
            <w:tcW w:w="1675" w:type="dxa"/>
            <w:vMerge w:val="restart"/>
          </w:tcPr>
          <w:p w14:paraId="39753CB8" w14:textId="77777777" w:rsidR="00D6013A" w:rsidRDefault="00D6013A" w:rsidP="001A2B61">
            <w:r>
              <w:t>Risk of Covid-19 infection spreading between staff, pupils and visiting adults</w:t>
            </w:r>
          </w:p>
          <w:p w14:paraId="61A73E4D" w14:textId="77777777" w:rsidR="00D6013A" w:rsidRDefault="00D6013A" w:rsidP="001A2B61"/>
          <w:p w14:paraId="680DF98B" w14:textId="77777777" w:rsidR="00D6013A" w:rsidRPr="00852600" w:rsidRDefault="00D6013A" w:rsidP="00A82026">
            <w:r>
              <w:t xml:space="preserve">NOTE: anyone who is feeling ill </w:t>
            </w:r>
            <w:r>
              <w:lastRenderedPageBreak/>
              <w:t>should</w:t>
            </w:r>
            <w:r w:rsidRPr="00E61F2A">
              <w:rPr>
                <w:b/>
              </w:rPr>
              <w:t xml:space="preserve"> NOT</w:t>
            </w:r>
            <w:r>
              <w:t xml:space="preserve"> attend school</w:t>
            </w:r>
          </w:p>
          <w:p w14:paraId="7B2B4713" w14:textId="77777777" w:rsidR="00D6013A" w:rsidRDefault="00D6013A" w:rsidP="00DF0F2D"/>
          <w:p w14:paraId="46528E3A" w14:textId="77777777" w:rsidR="00D6013A" w:rsidRDefault="00D6013A" w:rsidP="00DF0F2D"/>
          <w:p w14:paraId="68271751" w14:textId="77777777" w:rsidR="00D6013A" w:rsidRDefault="00D6013A" w:rsidP="00DF0F2D"/>
          <w:p w14:paraId="3EB66CDF" w14:textId="77777777" w:rsidR="00D6013A" w:rsidRPr="00852600" w:rsidRDefault="00D6013A" w:rsidP="00DF0F2D"/>
        </w:tc>
        <w:tc>
          <w:tcPr>
            <w:tcW w:w="1549" w:type="dxa"/>
            <w:vMerge w:val="restart"/>
          </w:tcPr>
          <w:p w14:paraId="777B76CF" w14:textId="77777777" w:rsidR="00D6013A" w:rsidRDefault="00D6013A" w:rsidP="00414699">
            <w:pPr>
              <w:jc w:val="center"/>
            </w:pPr>
            <w:r>
              <w:lastRenderedPageBreak/>
              <w:t>Pupil, staff, visitor</w:t>
            </w:r>
          </w:p>
          <w:p w14:paraId="5689CE32" w14:textId="77777777" w:rsidR="00D6013A" w:rsidRDefault="00D6013A" w:rsidP="00414699">
            <w:pPr>
              <w:jc w:val="center"/>
            </w:pPr>
          </w:p>
          <w:p w14:paraId="7FB83CAF" w14:textId="77777777" w:rsidR="00D6013A" w:rsidRPr="00852600" w:rsidRDefault="00D6013A" w:rsidP="00414699">
            <w:pPr>
              <w:jc w:val="center"/>
            </w:pPr>
            <w:r>
              <w:t>Infected with Covid-19 and subsequent illness</w:t>
            </w:r>
          </w:p>
          <w:p w14:paraId="59FD14B0" w14:textId="77777777" w:rsidR="00D6013A" w:rsidRPr="00852600" w:rsidRDefault="00D6013A" w:rsidP="00FC5289">
            <w:r>
              <w:t xml:space="preserve"> </w:t>
            </w:r>
          </w:p>
          <w:p w14:paraId="5D0F7B61" w14:textId="77777777" w:rsidR="00D6013A" w:rsidRPr="00852600" w:rsidRDefault="00D6013A" w:rsidP="00AB0245">
            <w:pPr>
              <w:jc w:val="center"/>
            </w:pPr>
          </w:p>
        </w:tc>
        <w:tc>
          <w:tcPr>
            <w:tcW w:w="3297" w:type="dxa"/>
          </w:tcPr>
          <w:p w14:paraId="35FD111B" w14:textId="3D41D709" w:rsidR="00D6013A" w:rsidRPr="00852600" w:rsidRDefault="00D6013A" w:rsidP="001A2B61">
            <w:r>
              <w:t xml:space="preserve">Head to regularly check the latest </w:t>
            </w:r>
            <w:r w:rsidR="008525B5">
              <w:t>LEA</w:t>
            </w:r>
            <w:r>
              <w:t xml:space="preserve"> and government advice for schools and ensure the advice is shared and followed</w:t>
            </w:r>
            <w:r w:rsidR="00E069C6">
              <w:t xml:space="preserve"> with all staff</w:t>
            </w:r>
          </w:p>
        </w:tc>
        <w:tc>
          <w:tcPr>
            <w:tcW w:w="1296" w:type="dxa"/>
          </w:tcPr>
          <w:p w14:paraId="4885FC9E" w14:textId="77777777" w:rsidR="00D6013A" w:rsidRPr="00852600" w:rsidRDefault="00D6013A" w:rsidP="00852600">
            <w:pPr>
              <w:jc w:val="center"/>
            </w:pPr>
            <w:r>
              <w:t>Moderate</w:t>
            </w:r>
          </w:p>
        </w:tc>
        <w:tc>
          <w:tcPr>
            <w:tcW w:w="2956" w:type="dxa"/>
          </w:tcPr>
          <w:p w14:paraId="573921FF" w14:textId="77777777" w:rsidR="00D6013A" w:rsidRPr="00852600" w:rsidRDefault="00464CF8" w:rsidP="0007041B">
            <w:r>
              <w:t>Communication to parents/carers via email, web sites and social media as necessary</w:t>
            </w:r>
          </w:p>
        </w:tc>
        <w:tc>
          <w:tcPr>
            <w:tcW w:w="1560" w:type="dxa"/>
          </w:tcPr>
          <w:p w14:paraId="45DA235B" w14:textId="77777777" w:rsidR="00D6013A" w:rsidRPr="00852600" w:rsidRDefault="00464CF8" w:rsidP="00852600">
            <w:pPr>
              <w:jc w:val="center"/>
            </w:pPr>
            <w:r>
              <w:t>Tolerable</w:t>
            </w:r>
          </w:p>
        </w:tc>
        <w:tc>
          <w:tcPr>
            <w:tcW w:w="2693" w:type="dxa"/>
          </w:tcPr>
          <w:p w14:paraId="5C8B2D3A" w14:textId="77777777" w:rsidR="00D6013A" w:rsidRPr="00852600" w:rsidRDefault="00514252" w:rsidP="00514252">
            <w:r>
              <w:t xml:space="preserve">Anyone having the main symptoms of COVID-19 or a positive test result </w:t>
            </w:r>
            <w:r w:rsidRPr="008525B5">
              <w:rPr>
                <w:b/>
                <w:bCs/>
              </w:rPr>
              <w:t>MUST</w:t>
            </w:r>
            <w:r>
              <w:t xml:space="preserve"> stay at home </w:t>
            </w:r>
            <w:r w:rsidR="00B37715">
              <w:t xml:space="preserve">for at least 5 days </w:t>
            </w:r>
            <w:r>
              <w:t>and avoid contact with other people</w:t>
            </w:r>
          </w:p>
        </w:tc>
      </w:tr>
      <w:tr w:rsidR="00D6013A" w:rsidRPr="00EE10BF" w14:paraId="0DB4F4A2" w14:textId="77777777" w:rsidTr="00AB61D9">
        <w:tc>
          <w:tcPr>
            <w:tcW w:w="1675" w:type="dxa"/>
            <w:vMerge/>
          </w:tcPr>
          <w:p w14:paraId="24904A31" w14:textId="77777777" w:rsidR="00D6013A" w:rsidRPr="00852600" w:rsidRDefault="00D6013A" w:rsidP="00DF0F2D"/>
        </w:tc>
        <w:tc>
          <w:tcPr>
            <w:tcW w:w="1549" w:type="dxa"/>
            <w:vMerge/>
          </w:tcPr>
          <w:p w14:paraId="4E7B0D0C" w14:textId="77777777" w:rsidR="00D6013A" w:rsidRPr="00852600" w:rsidRDefault="00D6013A" w:rsidP="00AB0245">
            <w:pPr>
              <w:jc w:val="center"/>
            </w:pPr>
          </w:p>
        </w:tc>
        <w:tc>
          <w:tcPr>
            <w:tcW w:w="3297" w:type="dxa"/>
          </w:tcPr>
          <w:p w14:paraId="61B057A1" w14:textId="77777777" w:rsidR="00D6013A" w:rsidRDefault="00D6013A" w:rsidP="00AB0245">
            <w:r>
              <w:t>Staff share key information about hand and respiratory hygiene regularly</w:t>
            </w:r>
          </w:p>
          <w:p w14:paraId="451EA643" w14:textId="77777777" w:rsidR="00D6013A" w:rsidRPr="00852600" w:rsidRDefault="00D6013A" w:rsidP="00AB0245">
            <w:r>
              <w:lastRenderedPageBreak/>
              <w:t>Posters showing good hand washing techniques sited in prominent positions around the school</w:t>
            </w:r>
          </w:p>
        </w:tc>
        <w:tc>
          <w:tcPr>
            <w:tcW w:w="1296" w:type="dxa"/>
          </w:tcPr>
          <w:p w14:paraId="43DD2BF6" w14:textId="77777777" w:rsidR="00D6013A" w:rsidRPr="00852600" w:rsidRDefault="00D6013A" w:rsidP="00852600">
            <w:pPr>
              <w:jc w:val="center"/>
            </w:pPr>
            <w:r>
              <w:lastRenderedPageBreak/>
              <w:t>Moderate</w:t>
            </w:r>
          </w:p>
        </w:tc>
        <w:tc>
          <w:tcPr>
            <w:tcW w:w="2956" w:type="dxa"/>
          </w:tcPr>
          <w:p w14:paraId="16EC4B1F" w14:textId="77777777" w:rsidR="00D6013A" w:rsidRPr="00852600" w:rsidRDefault="00D6013A" w:rsidP="0007041B"/>
        </w:tc>
        <w:tc>
          <w:tcPr>
            <w:tcW w:w="1560" w:type="dxa"/>
          </w:tcPr>
          <w:p w14:paraId="020A9412" w14:textId="77777777" w:rsidR="00D6013A" w:rsidRPr="00852600" w:rsidRDefault="00D6013A" w:rsidP="00852600">
            <w:pPr>
              <w:jc w:val="center"/>
            </w:pPr>
          </w:p>
        </w:tc>
        <w:tc>
          <w:tcPr>
            <w:tcW w:w="2693" w:type="dxa"/>
          </w:tcPr>
          <w:p w14:paraId="6ADF25AB" w14:textId="77777777" w:rsidR="00D6013A" w:rsidRPr="00852600" w:rsidRDefault="00B37715" w:rsidP="0007041B">
            <w:r>
              <w:t>Staff and</w:t>
            </w:r>
            <w:r w:rsidR="00AC42C5">
              <w:t xml:space="preserve"> eligible</w:t>
            </w:r>
            <w:r>
              <w:t xml:space="preserve"> pupils encouraged to take up the vaccination when offered</w:t>
            </w:r>
          </w:p>
        </w:tc>
      </w:tr>
      <w:tr w:rsidR="00D6013A" w:rsidRPr="00EE10BF" w14:paraId="59A91797" w14:textId="77777777" w:rsidTr="00AB61D9">
        <w:trPr>
          <w:trHeight w:val="983"/>
        </w:trPr>
        <w:tc>
          <w:tcPr>
            <w:tcW w:w="1675" w:type="dxa"/>
            <w:vMerge/>
          </w:tcPr>
          <w:p w14:paraId="7219976E" w14:textId="77777777" w:rsidR="00D6013A" w:rsidRPr="00852600" w:rsidRDefault="00D6013A" w:rsidP="00FC5289"/>
        </w:tc>
        <w:tc>
          <w:tcPr>
            <w:tcW w:w="1549" w:type="dxa"/>
            <w:vMerge/>
          </w:tcPr>
          <w:p w14:paraId="5AD35A16" w14:textId="77777777" w:rsidR="00D6013A" w:rsidRPr="00852600" w:rsidRDefault="00D6013A" w:rsidP="00AB0245">
            <w:pPr>
              <w:jc w:val="center"/>
            </w:pPr>
          </w:p>
        </w:tc>
        <w:tc>
          <w:tcPr>
            <w:tcW w:w="3297" w:type="dxa"/>
          </w:tcPr>
          <w:p w14:paraId="7933D308" w14:textId="77777777" w:rsidR="00D6013A" w:rsidRPr="00852600" w:rsidRDefault="00D6013A" w:rsidP="00AB0245">
            <w:r>
              <w:t>Sufficient stocks of tissues, hand soap, hand towels and sanitising gel and/or wipes to be available throughout site</w:t>
            </w:r>
          </w:p>
        </w:tc>
        <w:tc>
          <w:tcPr>
            <w:tcW w:w="1296" w:type="dxa"/>
          </w:tcPr>
          <w:p w14:paraId="5433E054" w14:textId="77777777" w:rsidR="00D6013A" w:rsidRPr="00852600" w:rsidRDefault="00D6013A" w:rsidP="00D268F9">
            <w:pPr>
              <w:jc w:val="center"/>
            </w:pPr>
            <w:r>
              <w:t>Tolerable</w:t>
            </w:r>
          </w:p>
        </w:tc>
        <w:tc>
          <w:tcPr>
            <w:tcW w:w="2956" w:type="dxa"/>
          </w:tcPr>
          <w:p w14:paraId="6531CB42" w14:textId="77777777" w:rsidR="00D6013A" w:rsidRPr="00852600" w:rsidRDefault="00D6013A" w:rsidP="0007041B"/>
        </w:tc>
        <w:tc>
          <w:tcPr>
            <w:tcW w:w="1560" w:type="dxa"/>
          </w:tcPr>
          <w:p w14:paraId="424F8D86" w14:textId="77777777" w:rsidR="00D6013A" w:rsidRPr="00852600" w:rsidRDefault="00D6013A" w:rsidP="00852600">
            <w:pPr>
              <w:jc w:val="center"/>
            </w:pPr>
          </w:p>
        </w:tc>
        <w:tc>
          <w:tcPr>
            <w:tcW w:w="2693" w:type="dxa"/>
          </w:tcPr>
          <w:p w14:paraId="00F532C3" w14:textId="77777777" w:rsidR="00D6013A" w:rsidRPr="00852600" w:rsidRDefault="00D6013A" w:rsidP="0007041B">
            <w:r>
              <w:t>Pupils to be encouraged to wash hands using soap and water to avoid allergic reactions and burns from hand sanitiser</w:t>
            </w:r>
          </w:p>
        </w:tc>
      </w:tr>
      <w:tr w:rsidR="00D6013A" w:rsidRPr="00EE10BF" w14:paraId="3AF13F90" w14:textId="77777777" w:rsidTr="00AB61D9">
        <w:trPr>
          <w:trHeight w:val="983"/>
        </w:trPr>
        <w:tc>
          <w:tcPr>
            <w:tcW w:w="1675" w:type="dxa"/>
            <w:vMerge/>
          </w:tcPr>
          <w:p w14:paraId="46FAD0E6" w14:textId="77777777" w:rsidR="00D6013A" w:rsidRPr="00852600" w:rsidRDefault="00D6013A" w:rsidP="00FC5289"/>
        </w:tc>
        <w:tc>
          <w:tcPr>
            <w:tcW w:w="1549" w:type="dxa"/>
            <w:vMerge/>
          </w:tcPr>
          <w:p w14:paraId="1F2CF314" w14:textId="77777777" w:rsidR="00D6013A" w:rsidRDefault="00D6013A" w:rsidP="00FC5289"/>
        </w:tc>
        <w:tc>
          <w:tcPr>
            <w:tcW w:w="3297" w:type="dxa"/>
          </w:tcPr>
          <w:p w14:paraId="1A7612D8" w14:textId="77777777" w:rsidR="00D6013A" w:rsidRDefault="00D6013A" w:rsidP="00AB0245">
            <w:r>
              <w:t xml:space="preserve">At reception, all visitors are to sanitise hands and maintain social distancing  </w:t>
            </w:r>
          </w:p>
        </w:tc>
        <w:tc>
          <w:tcPr>
            <w:tcW w:w="1296" w:type="dxa"/>
          </w:tcPr>
          <w:p w14:paraId="3EBDB45F" w14:textId="77777777" w:rsidR="00D6013A" w:rsidRDefault="00D6013A" w:rsidP="00D268F9">
            <w:pPr>
              <w:jc w:val="center"/>
            </w:pPr>
            <w:r>
              <w:t>Tolerable</w:t>
            </w:r>
          </w:p>
        </w:tc>
        <w:tc>
          <w:tcPr>
            <w:tcW w:w="2956" w:type="dxa"/>
          </w:tcPr>
          <w:p w14:paraId="0EBD7A6E" w14:textId="77777777" w:rsidR="00D6013A" w:rsidRPr="00852600" w:rsidRDefault="0049171C" w:rsidP="0007041B">
            <w:r>
              <w:t xml:space="preserve">Anyone displaying any of the main symptoms of Covid-19 </w:t>
            </w:r>
            <w:r w:rsidRPr="0049171C">
              <w:rPr>
                <w:b/>
              </w:rPr>
              <w:t xml:space="preserve">WILL </w:t>
            </w:r>
            <w:r>
              <w:t>be</w:t>
            </w:r>
            <w:r w:rsidR="00A1107D" w:rsidRPr="00A1107D">
              <w:t xml:space="preserve"> refuse</w:t>
            </w:r>
            <w:r>
              <w:t>d</w:t>
            </w:r>
            <w:r w:rsidR="00A1107D" w:rsidRPr="00A1107D">
              <w:t xml:space="preserve"> entry </w:t>
            </w:r>
            <w:r>
              <w:t>and asked to leave immediately</w:t>
            </w:r>
          </w:p>
        </w:tc>
        <w:tc>
          <w:tcPr>
            <w:tcW w:w="1560" w:type="dxa"/>
          </w:tcPr>
          <w:p w14:paraId="160E803E" w14:textId="77777777" w:rsidR="00D6013A" w:rsidRPr="00852600" w:rsidRDefault="0049171C" w:rsidP="00852600">
            <w:pPr>
              <w:jc w:val="center"/>
            </w:pPr>
            <w:r>
              <w:t>Trivial</w:t>
            </w:r>
          </w:p>
        </w:tc>
        <w:tc>
          <w:tcPr>
            <w:tcW w:w="2693" w:type="dxa"/>
          </w:tcPr>
          <w:p w14:paraId="455A796E" w14:textId="77777777" w:rsidR="00D6013A" w:rsidRDefault="00D6013A" w:rsidP="0007041B">
            <w:r>
              <w:t>Proof of identity will be required and schools may refuse right of entry if not provided</w:t>
            </w:r>
          </w:p>
        </w:tc>
      </w:tr>
      <w:tr w:rsidR="00D6013A" w:rsidRPr="00EE10BF" w14:paraId="31FFD06A" w14:textId="77777777" w:rsidTr="00AB61D9">
        <w:trPr>
          <w:trHeight w:val="983"/>
        </w:trPr>
        <w:tc>
          <w:tcPr>
            <w:tcW w:w="1675" w:type="dxa"/>
            <w:vMerge/>
          </w:tcPr>
          <w:p w14:paraId="54203F8B" w14:textId="77777777" w:rsidR="00D6013A" w:rsidRPr="00852600" w:rsidRDefault="00D6013A" w:rsidP="00FC5289"/>
        </w:tc>
        <w:tc>
          <w:tcPr>
            <w:tcW w:w="1549" w:type="dxa"/>
            <w:vMerge/>
          </w:tcPr>
          <w:p w14:paraId="7432953B" w14:textId="77777777" w:rsidR="00D6013A" w:rsidRDefault="00D6013A" w:rsidP="00FC5289"/>
        </w:tc>
        <w:tc>
          <w:tcPr>
            <w:tcW w:w="3297" w:type="dxa"/>
          </w:tcPr>
          <w:p w14:paraId="5393DB30" w14:textId="77777777" w:rsidR="00D6013A" w:rsidRDefault="00D6013A" w:rsidP="00AB0245">
            <w:r>
              <w:t xml:space="preserve">Doors may be propped open to minimise contact points, but </w:t>
            </w:r>
            <w:r w:rsidRPr="00D6013A">
              <w:rPr>
                <w:b/>
              </w:rPr>
              <w:t>MUST</w:t>
            </w:r>
            <w:r>
              <w:t xml:space="preserve"> be closed at the end of the day to prevent fire spread</w:t>
            </w:r>
          </w:p>
        </w:tc>
        <w:tc>
          <w:tcPr>
            <w:tcW w:w="1296" w:type="dxa"/>
          </w:tcPr>
          <w:p w14:paraId="6A4CA9DC" w14:textId="77777777" w:rsidR="00D6013A" w:rsidRDefault="00D6013A" w:rsidP="00D268F9">
            <w:pPr>
              <w:jc w:val="center"/>
            </w:pPr>
            <w:r>
              <w:t>Tolerable</w:t>
            </w:r>
          </w:p>
        </w:tc>
        <w:tc>
          <w:tcPr>
            <w:tcW w:w="2956" w:type="dxa"/>
          </w:tcPr>
          <w:p w14:paraId="1A1D4C91" w14:textId="77777777" w:rsidR="00D6013A" w:rsidRPr="00852600" w:rsidRDefault="00D6013A" w:rsidP="0007041B"/>
        </w:tc>
        <w:tc>
          <w:tcPr>
            <w:tcW w:w="1560" w:type="dxa"/>
          </w:tcPr>
          <w:p w14:paraId="710F22E0" w14:textId="77777777" w:rsidR="00D6013A" w:rsidRPr="00852600" w:rsidRDefault="00D6013A" w:rsidP="00852600">
            <w:pPr>
              <w:jc w:val="center"/>
            </w:pPr>
          </w:p>
        </w:tc>
        <w:tc>
          <w:tcPr>
            <w:tcW w:w="2693" w:type="dxa"/>
          </w:tcPr>
          <w:p w14:paraId="6CB9E129" w14:textId="77777777" w:rsidR="00D6013A" w:rsidRDefault="00D6013A" w:rsidP="0007041B"/>
        </w:tc>
      </w:tr>
      <w:tr w:rsidR="00D6013A" w:rsidRPr="00EE10BF" w14:paraId="66378E61" w14:textId="77777777" w:rsidTr="00AB61D9">
        <w:trPr>
          <w:trHeight w:val="983"/>
        </w:trPr>
        <w:tc>
          <w:tcPr>
            <w:tcW w:w="1675" w:type="dxa"/>
          </w:tcPr>
          <w:p w14:paraId="3DEB495A" w14:textId="77777777" w:rsidR="00D6013A" w:rsidRPr="00852600" w:rsidRDefault="00A6009E" w:rsidP="00FC5289">
            <w:r>
              <w:t>Pupil, staff member or visitor feels unwell and are showing symptoms of Covid-19</w:t>
            </w:r>
          </w:p>
        </w:tc>
        <w:tc>
          <w:tcPr>
            <w:tcW w:w="1549" w:type="dxa"/>
          </w:tcPr>
          <w:p w14:paraId="0669C92E" w14:textId="77777777" w:rsidR="00D6013A" w:rsidRDefault="00A6009E" w:rsidP="00A6009E">
            <w:pPr>
              <w:jc w:val="center"/>
            </w:pPr>
            <w:r>
              <w:t>Pupil, staff, visitor</w:t>
            </w:r>
          </w:p>
          <w:p w14:paraId="2357A821" w14:textId="77777777" w:rsidR="00A6009E" w:rsidRDefault="00A6009E" w:rsidP="00A6009E">
            <w:pPr>
              <w:jc w:val="center"/>
            </w:pPr>
          </w:p>
          <w:p w14:paraId="74D9B93A" w14:textId="77777777" w:rsidR="00A6009E" w:rsidRDefault="00A6009E" w:rsidP="00A6009E">
            <w:pPr>
              <w:jc w:val="center"/>
            </w:pPr>
            <w:r>
              <w:t>Infected with Covid-19 and subsequent illness</w:t>
            </w:r>
          </w:p>
        </w:tc>
        <w:tc>
          <w:tcPr>
            <w:tcW w:w="3297" w:type="dxa"/>
          </w:tcPr>
          <w:p w14:paraId="5FA3CB99" w14:textId="05F8EC13" w:rsidR="00D6013A" w:rsidRDefault="00AB61D9" w:rsidP="00AB0245">
            <w:r>
              <w:t>Follow normal sickness procedure and ensure affected person maintains at least 2m</w:t>
            </w:r>
            <w:r w:rsidR="00BF2EBD">
              <w:t xml:space="preserve"> distance</w:t>
            </w:r>
            <w:r>
              <w:t xml:space="preserve"> from others</w:t>
            </w:r>
          </w:p>
          <w:p w14:paraId="29C68B38" w14:textId="77777777" w:rsidR="00AB61D9" w:rsidRDefault="00AB61D9" w:rsidP="00AB0245"/>
          <w:p w14:paraId="40D7A6A1" w14:textId="77777777" w:rsidR="00AB61D9" w:rsidRDefault="00AB61D9" w:rsidP="00AB0245">
            <w:r>
              <w:t>Affected person to be encouraged to undertake a Covid-19 test at their earliest opportunity and advise the school of the result</w:t>
            </w:r>
          </w:p>
          <w:p w14:paraId="2C204CAD" w14:textId="77777777" w:rsidR="00AB61D9" w:rsidRDefault="00AB61D9" w:rsidP="00AB0245"/>
          <w:p w14:paraId="6E2A48AF" w14:textId="77777777" w:rsidR="00AB61D9" w:rsidRDefault="00AB61D9" w:rsidP="00AB0245"/>
        </w:tc>
        <w:tc>
          <w:tcPr>
            <w:tcW w:w="1296" w:type="dxa"/>
          </w:tcPr>
          <w:p w14:paraId="6733587C" w14:textId="77777777" w:rsidR="00D6013A" w:rsidRDefault="00AB61D9" w:rsidP="00D268F9">
            <w:pPr>
              <w:jc w:val="center"/>
            </w:pPr>
            <w:r>
              <w:t>Moderate</w:t>
            </w:r>
          </w:p>
        </w:tc>
        <w:tc>
          <w:tcPr>
            <w:tcW w:w="2956" w:type="dxa"/>
          </w:tcPr>
          <w:p w14:paraId="37D67114" w14:textId="77777777" w:rsidR="00D6013A" w:rsidRPr="00852600" w:rsidRDefault="00AB61D9" w:rsidP="0007041B">
            <w:r>
              <w:t>Areas that have been occupied by the affected person are to be thoroughly sanitised once they have left the building</w:t>
            </w:r>
          </w:p>
        </w:tc>
        <w:tc>
          <w:tcPr>
            <w:tcW w:w="1560" w:type="dxa"/>
          </w:tcPr>
          <w:p w14:paraId="38BCD28D" w14:textId="77777777" w:rsidR="00D6013A" w:rsidRPr="00852600" w:rsidRDefault="00AB61D9" w:rsidP="00852600">
            <w:pPr>
              <w:jc w:val="center"/>
            </w:pPr>
            <w:r>
              <w:t>Tolerable</w:t>
            </w:r>
          </w:p>
        </w:tc>
        <w:tc>
          <w:tcPr>
            <w:tcW w:w="2693" w:type="dxa"/>
          </w:tcPr>
          <w:p w14:paraId="3EE62D3C" w14:textId="77777777" w:rsidR="00D6013A" w:rsidRDefault="00AB61D9" w:rsidP="0007041B">
            <w:r>
              <w:t>Main Covid-19 symptoms are</w:t>
            </w:r>
          </w:p>
          <w:p w14:paraId="1F62319D" w14:textId="77777777" w:rsidR="00AB61D9" w:rsidRDefault="00AB61D9" w:rsidP="00AB61D9">
            <w:pPr>
              <w:pStyle w:val="ListParagraph"/>
              <w:numPr>
                <w:ilvl w:val="0"/>
                <w:numId w:val="4"/>
              </w:numPr>
            </w:pPr>
            <w:r>
              <w:t>High temperature</w:t>
            </w:r>
          </w:p>
          <w:p w14:paraId="15160D35" w14:textId="77777777" w:rsidR="00AB61D9" w:rsidRDefault="00AB61D9" w:rsidP="00AB61D9">
            <w:pPr>
              <w:pStyle w:val="ListParagraph"/>
              <w:numPr>
                <w:ilvl w:val="0"/>
                <w:numId w:val="4"/>
              </w:numPr>
            </w:pPr>
            <w:r>
              <w:t>Loss of taste or smell</w:t>
            </w:r>
          </w:p>
          <w:p w14:paraId="0A057470" w14:textId="77777777" w:rsidR="00AB61D9" w:rsidRDefault="00AB61D9" w:rsidP="00AB61D9">
            <w:pPr>
              <w:pStyle w:val="ListParagraph"/>
              <w:numPr>
                <w:ilvl w:val="0"/>
                <w:numId w:val="4"/>
              </w:numPr>
            </w:pPr>
            <w:r>
              <w:t>New and continuous cough</w:t>
            </w:r>
          </w:p>
          <w:p w14:paraId="0E50996C" w14:textId="77777777" w:rsidR="00AB61D9" w:rsidRDefault="00AB61D9" w:rsidP="00AB61D9">
            <w:r>
              <w:t>Children may display other symptoms such as</w:t>
            </w:r>
          </w:p>
          <w:p w14:paraId="451A8892" w14:textId="77777777" w:rsidR="00AB61D9" w:rsidRDefault="00AB61D9" w:rsidP="00AB61D9">
            <w:pPr>
              <w:pStyle w:val="ListParagraph"/>
              <w:numPr>
                <w:ilvl w:val="0"/>
                <w:numId w:val="5"/>
              </w:numPr>
            </w:pPr>
            <w:r>
              <w:t>Fatigue</w:t>
            </w:r>
          </w:p>
          <w:p w14:paraId="25F615B1" w14:textId="77777777" w:rsidR="00AB61D9" w:rsidRDefault="00AB61D9" w:rsidP="00AB61D9">
            <w:pPr>
              <w:pStyle w:val="ListParagraph"/>
              <w:numPr>
                <w:ilvl w:val="0"/>
                <w:numId w:val="5"/>
              </w:numPr>
            </w:pPr>
            <w:r>
              <w:t>Headache</w:t>
            </w:r>
          </w:p>
          <w:p w14:paraId="6CAAFA2B" w14:textId="77777777" w:rsidR="00AB61D9" w:rsidRDefault="00AB61D9" w:rsidP="00AB61D9">
            <w:pPr>
              <w:pStyle w:val="ListParagraph"/>
              <w:numPr>
                <w:ilvl w:val="0"/>
                <w:numId w:val="5"/>
              </w:numPr>
            </w:pPr>
            <w:r>
              <w:t>Sore throat</w:t>
            </w:r>
          </w:p>
          <w:p w14:paraId="764C3FC6" w14:textId="77777777" w:rsidR="00AB61D9" w:rsidRDefault="00AB61D9" w:rsidP="00AB61D9">
            <w:pPr>
              <w:pStyle w:val="ListParagraph"/>
              <w:numPr>
                <w:ilvl w:val="0"/>
                <w:numId w:val="5"/>
              </w:numPr>
            </w:pPr>
            <w:r>
              <w:t>Unusual skin rash</w:t>
            </w:r>
          </w:p>
        </w:tc>
      </w:tr>
      <w:tr w:rsidR="00464CF8" w:rsidRPr="00EE10BF" w14:paraId="57F85178" w14:textId="77777777" w:rsidTr="00AB61D9">
        <w:trPr>
          <w:trHeight w:val="983"/>
        </w:trPr>
        <w:tc>
          <w:tcPr>
            <w:tcW w:w="1675" w:type="dxa"/>
          </w:tcPr>
          <w:p w14:paraId="7C5E1E63" w14:textId="77777777" w:rsidR="00464CF8" w:rsidRDefault="00464CF8" w:rsidP="00FC5289">
            <w:r>
              <w:t xml:space="preserve">Pupils are missing education due </w:t>
            </w:r>
            <w:r>
              <w:lastRenderedPageBreak/>
              <w:t>to self-isolation</w:t>
            </w:r>
            <w:r w:rsidR="000F24C4">
              <w:t xml:space="preserve"> or quarantine</w:t>
            </w:r>
          </w:p>
        </w:tc>
        <w:tc>
          <w:tcPr>
            <w:tcW w:w="1549" w:type="dxa"/>
          </w:tcPr>
          <w:p w14:paraId="41C0C589" w14:textId="77777777" w:rsidR="00464CF8" w:rsidRDefault="00464CF8" w:rsidP="00A6009E">
            <w:pPr>
              <w:jc w:val="center"/>
            </w:pPr>
            <w:r>
              <w:lastRenderedPageBreak/>
              <w:t>Pupil</w:t>
            </w:r>
          </w:p>
          <w:p w14:paraId="1B66DF21" w14:textId="77777777" w:rsidR="00464CF8" w:rsidRDefault="00464CF8" w:rsidP="00A6009E">
            <w:pPr>
              <w:jc w:val="center"/>
            </w:pPr>
            <w:r>
              <w:t>Falling behind with their education</w:t>
            </w:r>
          </w:p>
        </w:tc>
        <w:tc>
          <w:tcPr>
            <w:tcW w:w="3297" w:type="dxa"/>
          </w:tcPr>
          <w:p w14:paraId="548ABDF8" w14:textId="77777777" w:rsidR="00464CF8" w:rsidRDefault="00464CF8" w:rsidP="00AB0245">
            <w:r>
              <w:t>Teaching staff to implement individualised remote learning plan for pupils in self-isolation</w:t>
            </w:r>
            <w:r w:rsidR="000F24C4">
              <w:t xml:space="preserve"> or quarantine</w:t>
            </w:r>
          </w:p>
        </w:tc>
        <w:tc>
          <w:tcPr>
            <w:tcW w:w="1296" w:type="dxa"/>
          </w:tcPr>
          <w:p w14:paraId="69A6A9C9" w14:textId="77777777" w:rsidR="00464CF8" w:rsidRDefault="00464CF8" w:rsidP="00D268F9">
            <w:pPr>
              <w:jc w:val="center"/>
            </w:pPr>
            <w:r>
              <w:t>Moderate</w:t>
            </w:r>
          </w:p>
        </w:tc>
        <w:tc>
          <w:tcPr>
            <w:tcW w:w="2956" w:type="dxa"/>
          </w:tcPr>
          <w:p w14:paraId="39CC63EE" w14:textId="77777777" w:rsidR="00464CF8" w:rsidRDefault="000F24C4" w:rsidP="0007041B">
            <w:r>
              <w:t>Head to follow procedure for any vulnerable/SEND pupils self-isolating or in quarantine</w:t>
            </w:r>
          </w:p>
        </w:tc>
        <w:tc>
          <w:tcPr>
            <w:tcW w:w="1560" w:type="dxa"/>
          </w:tcPr>
          <w:p w14:paraId="7122681E" w14:textId="77777777" w:rsidR="00464CF8" w:rsidRDefault="000F24C4" w:rsidP="00852600">
            <w:pPr>
              <w:jc w:val="center"/>
            </w:pPr>
            <w:r>
              <w:t>Tolerable</w:t>
            </w:r>
          </w:p>
        </w:tc>
        <w:tc>
          <w:tcPr>
            <w:tcW w:w="2693" w:type="dxa"/>
          </w:tcPr>
          <w:p w14:paraId="50012BC0" w14:textId="77777777" w:rsidR="00464CF8" w:rsidRDefault="00464CF8" w:rsidP="0007041B"/>
        </w:tc>
      </w:tr>
      <w:tr w:rsidR="00E069C6" w:rsidRPr="00EE10BF" w14:paraId="695E4871" w14:textId="77777777" w:rsidTr="00AB61D9">
        <w:trPr>
          <w:trHeight w:val="983"/>
        </w:trPr>
        <w:tc>
          <w:tcPr>
            <w:tcW w:w="1675" w:type="dxa"/>
          </w:tcPr>
          <w:p w14:paraId="6C5A57EF" w14:textId="77777777" w:rsidR="00E069C6" w:rsidRDefault="00E069C6" w:rsidP="00FC5289">
            <w:r>
              <w:t>Failure to maintain supervisory levels if staffing numbers drop</w:t>
            </w:r>
          </w:p>
        </w:tc>
        <w:tc>
          <w:tcPr>
            <w:tcW w:w="1549" w:type="dxa"/>
          </w:tcPr>
          <w:p w14:paraId="60EC68E1" w14:textId="77777777" w:rsidR="00E069C6" w:rsidRDefault="00E069C6" w:rsidP="00A6009E">
            <w:pPr>
              <w:jc w:val="center"/>
            </w:pPr>
            <w:r>
              <w:t>Pupil, staff</w:t>
            </w:r>
          </w:p>
          <w:p w14:paraId="68805FB8" w14:textId="77777777" w:rsidR="00E069C6" w:rsidRDefault="00E069C6" w:rsidP="00A6009E">
            <w:pPr>
              <w:jc w:val="center"/>
            </w:pPr>
          </w:p>
          <w:p w14:paraId="1FE509D6" w14:textId="51A3DCEE" w:rsidR="00E069C6" w:rsidRDefault="00BF2EBD" w:rsidP="00A6009E">
            <w:pPr>
              <w:jc w:val="center"/>
            </w:pPr>
            <w:r>
              <w:t>Safeguarding issues</w:t>
            </w:r>
          </w:p>
        </w:tc>
        <w:tc>
          <w:tcPr>
            <w:tcW w:w="3297" w:type="dxa"/>
          </w:tcPr>
          <w:p w14:paraId="30B7111D" w14:textId="77777777" w:rsidR="00E069C6" w:rsidRDefault="00E069C6" w:rsidP="00AB0245">
            <w:r>
              <w:t>Staffing levels checked regularly by SLT</w:t>
            </w:r>
          </w:p>
          <w:p w14:paraId="7A184C1D" w14:textId="77777777" w:rsidR="00E069C6" w:rsidRDefault="00E069C6" w:rsidP="00AB0245">
            <w:r>
              <w:t>Contingency plans in place if staff ratios drop below set levels</w:t>
            </w:r>
          </w:p>
        </w:tc>
        <w:tc>
          <w:tcPr>
            <w:tcW w:w="1296" w:type="dxa"/>
          </w:tcPr>
          <w:p w14:paraId="112CF8C9" w14:textId="77777777" w:rsidR="00E069C6" w:rsidRDefault="00E069C6" w:rsidP="00D268F9">
            <w:pPr>
              <w:jc w:val="center"/>
            </w:pPr>
            <w:r>
              <w:t>Moderate</w:t>
            </w:r>
          </w:p>
        </w:tc>
        <w:tc>
          <w:tcPr>
            <w:tcW w:w="2956" w:type="dxa"/>
          </w:tcPr>
          <w:p w14:paraId="0551016D" w14:textId="77777777" w:rsidR="00E069C6" w:rsidRDefault="00E069C6" w:rsidP="0007041B">
            <w:r>
              <w:t>Pool of supply staff available in case of emergency</w:t>
            </w:r>
          </w:p>
          <w:p w14:paraId="0FB0743D" w14:textId="77777777" w:rsidR="00E069C6" w:rsidRDefault="00E069C6" w:rsidP="0007041B"/>
        </w:tc>
        <w:tc>
          <w:tcPr>
            <w:tcW w:w="1560" w:type="dxa"/>
          </w:tcPr>
          <w:p w14:paraId="7F680021" w14:textId="77777777" w:rsidR="00E069C6" w:rsidRDefault="00E069C6" w:rsidP="00852600">
            <w:pPr>
              <w:jc w:val="center"/>
            </w:pPr>
            <w:r>
              <w:t>Tolerable</w:t>
            </w:r>
          </w:p>
        </w:tc>
        <w:tc>
          <w:tcPr>
            <w:tcW w:w="2693" w:type="dxa"/>
          </w:tcPr>
          <w:p w14:paraId="53D9E620" w14:textId="77777777" w:rsidR="00E069C6" w:rsidRDefault="00E069C6" w:rsidP="0007041B">
            <w:r>
              <w:t>If insufficient staff available affected pupils will be sent home and learning packages implemented</w:t>
            </w:r>
          </w:p>
        </w:tc>
      </w:tr>
      <w:tr w:rsidR="0093646E" w:rsidRPr="00EE10BF" w14:paraId="61BA773A" w14:textId="77777777" w:rsidTr="00AB61D9">
        <w:trPr>
          <w:trHeight w:val="983"/>
        </w:trPr>
        <w:tc>
          <w:tcPr>
            <w:tcW w:w="1675" w:type="dxa"/>
          </w:tcPr>
          <w:p w14:paraId="610E09B0" w14:textId="77777777" w:rsidR="0093646E" w:rsidRDefault="0093646E" w:rsidP="00FC5289">
            <w:r>
              <w:t>Staff/pupils identified are clinically extremely vulnerable being exposed to Coronavirus</w:t>
            </w:r>
          </w:p>
        </w:tc>
        <w:tc>
          <w:tcPr>
            <w:tcW w:w="1549" w:type="dxa"/>
          </w:tcPr>
          <w:p w14:paraId="7296A1B1" w14:textId="77777777" w:rsidR="0093646E" w:rsidRDefault="0093646E" w:rsidP="00A6009E">
            <w:pPr>
              <w:jc w:val="center"/>
            </w:pPr>
            <w:r>
              <w:t>Pupil, staff</w:t>
            </w:r>
          </w:p>
          <w:p w14:paraId="17C5EDB4" w14:textId="77777777" w:rsidR="0093646E" w:rsidRDefault="0093646E" w:rsidP="00A6009E">
            <w:pPr>
              <w:jc w:val="center"/>
            </w:pPr>
          </w:p>
          <w:p w14:paraId="1F3CC32C" w14:textId="77777777" w:rsidR="0093646E" w:rsidRDefault="0093646E" w:rsidP="00A6009E">
            <w:pPr>
              <w:jc w:val="center"/>
            </w:pPr>
            <w:r>
              <w:t>Infected with Covid-19 and subsequent illness</w:t>
            </w:r>
          </w:p>
        </w:tc>
        <w:tc>
          <w:tcPr>
            <w:tcW w:w="3297" w:type="dxa"/>
          </w:tcPr>
          <w:p w14:paraId="79182BF9" w14:textId="77777777" w:rsidR="0093646E" w:rsidRDefault="0088295D" w:rsidP="00AB0245">
            <w:r>
              <w:t xml:space="preserve">Staff and pupils previously identified as CEV should continue to follow government guidance and personal advice from their specialist or clinician </w:t>
            </w:r>
          </w:p>
          <w:p w14:paraId="2F5BEA1E" w14:textId="77777777" w:rsidR="008C5C88" w:rsidRDefault="008C5C88" w:rsidP="00AB0245">
            <w:r w:rsidRPr="008C5C88">
              <w:t>Covid-19 specific workplace risk assessment for all pregnant staff entering their third trimester</w:t>
            </w:r>
          </w:p>
        </w:tc>
        <w:tc>
          <w:tcPr>
            <w:tcW w:w="1296" w:type="dxa"/>
          </w:tcPr>
          <w:p w14:paraId="743141B5" w14:textId="77777777" w:rsidR="0093646E" w:rsidRDefault="0088295D" w:rsidP="00D268F9">
            <w:pPr>
              <w:jc w:val="center"/>
            </w:pPr>
            <w:r>
              <w:t>Tolerable</w:t>
            </w:r>
          </w:p>
        </w:tc>
        <w:tc>
          <w:tcPr>
            <w:tcW w:w="2956" w:type="dxa"/>
          </w:tcPr>
          <w:p w14:paraId="20B2C187" w14:textId="77777777" w:rsidR="0093646E" w:rsidRDefault="0088295D" w:rsidP="0007041B">
            <w:r>
              <w:t xml:space="preserve">Staff and pupils previously identified as CEV should express any concerns with their head or safeguarding lead </w:t>
            </w:r>
          </w:p>
          <w:p w14:paraId="04B72CCA" w14:textId="77777777" w:rsidR="008C5C88" w:rsidRDefault="008C5C88" w:rsidP="0007041B"/>
        </w:tc>
        <w:tc>
          <w:tcPr>
            <w:tcW w:w="1560" w:type="dxa"/>
          </w:tcPr>
          <w:p w14:paraId="023E0592" w14:textId="77777777" w:rsidR="0093646E" w:rsidRDefault="0088295D" w:rsidP="00852600">
            <w:pPr>
              <w:jc w:val="center"/>
            </w:pPr>
            <w:r>
              <w:t>Trivial</w:t>
            </w:r>
          </w:p>
        </w:tc>
        <w:tc>
          <w:tcPr>
            <w:tcW w:w="2693" w:type="dxa"/>
          </w:tcPr>
          <w:p w14:paraId="206870C2" w14:textId="77777777" w:rsidR="0093646E" w:rsidRDefault="0088295D" w:rsidP="0007041B">
            <w:r>
              <w:t xml:space="preserve">Support to be offered to any pupils experiencing a variety of emotions in response to the COVID-19 pandemic, </w:t>
            </w:r>
            <w:proofErr w:type="spellStart"/>
            <w:r>
              <w:t>eg</w:t>
            </w:r>
            <w:proofErr w:type="spellEnd"/>
            <w:r>
              <w:t xml:space="preserve"> anxiety, stress, low mood</w:t>
            </w:r>
          </w:p>
        </w:tc>
      </w:tr>
      <w:tr w:rsidR="00E069C6" w:rsidRPr="00EE10BF" w14:paraId="69C1E97D" w14:textId="77777777" w:rsidTr="00AB61D9">
        <w:trPr>
          <w:trHeight w:val="983"/>
        </w:trPr>
        <w:tc>
          <w:tcPr>
            <w:tcW w:w="1675" w:type="dxa"/>
          </w:tcPr>
          <w:p w14:paraId="497CD81E" w14:textId="77777777" w:rsidR="00E069C6" w:rsidRDefault="00E069C6" w:rsidP="00FC5289">
            <w:r>
              <w:t>Attendance at school of all pupils and staff</w:t>
            </w:r>
          </w:p>
        </w:tc>
        <w:tc>
          <w:tcPr>
            <w:tcW w:w="1549" w:type="dxa"/>
          </w:tcPr>
          <w:p w14:paraId="557BCDE4" w14:textId="77777777" w:rsidR="00E069C6" w:rsidRDefault="00E069C6" w:rsidP="00A6009E">
            <w:pPr>
              <w:jc w:val="center"/>
            </w:pPr>
            <w:r>
              <w:t>Pupil, staff</w:t>
            </w:r>
          </w:p>
          <w:p w14:paraId="09967940" w14:textId="77777777" w:rsidR="00E069C6" w:rsidRDefault="00E069C6" w:rsidP="00A6009E">
            <w:pPr>
              <w:jc w:val="center"/>
            </w:pPr>
          </w:p>
          <w:p w14:paraId="6CB6426C" w14:textId="77777777" w:rsidR="00E069C6" w:rsidRDefault="00E069C6" w:rsidP="00A6009E">
            <w:pPr>
              <w:jc w:val="center"/>
            </w:pPr>
            <w:r>
              <w:t>Infected with Covid-19 and subsequent illness</w:t>
            </w:r>
          </w:p>
        </w:tc>
        <w:tc>
          <w:tcPr>
            <w:tcW w:w="3297" w:type="dxa"/>
          </w:tcPr>
          <w:p w14:paraId="271F0F97" w14:textId="77777777" w:rsidR="00E069C6" w:rsidRDefault="00E069C6" w:rsidP="00AB0245">
            <w:r>
              <w:t>Start, end, break times and lesson times may be staggered to reduce congestion</w:t>
            </w:r>
          </w:p>
        </w:tc>
        <w:tc>
          <w:tcPr>
            <w:tcW w:w="1296" w:type="dxa"/>
          </w:tcPr>
          <w:p w14:paraId="6DA5CC20" w14:textId="77777777" w:rsidR="00E069C6" w:rsidRDefault="00E069C6" w:rsidP="00D268F9">
            <w:pPr>
              <w:jc w:val="center"/>
            </w:pPr>
            <w:r>
              <w:t>Tolerable</w:t>
            </w:r>
          </w:p>
        </w:tc>
        <w:tc>
          <w:tcPr>
            <w:tcW w:w="2956" w:type="dxa"/>
          </w:tcPr>
          <w:p w14:paraId="0C94D147" w14:textId="77777777" w:rsidR="00E069C6" w:rsidRDefault="00E069C6" w:rsidP="0007041B"/>
        </w:tc>
        <w:tc>
          <w:tcPr>
            <w:tcW w:w="1560" w:type="dxa"/>
          </w:tcPr>
          <w:p w14:paraId="442D48C4" w14:textId="77777777" w:rsidR="00E069C6" w:rsidRDefault="00E069C6" w:rsidP="00852600">
            <w:pPr>
              <w:jc w:val="center"/>
            </w:pPr>
          </w:p>
        </w:tc>
        <w:tc>
          <w:tcPr>
            <w:tcW w:w="2693" w:type="dxa"/>
          </w:tcPr>
          <w:p w14:paraId="184D54FB" w14:textId="77777777" w:rsidR="00E069C6" w:rsidRDefault="00E069C6" w:rsidP="0007041B">
            <w:r>
              <w:t>If cases rise it may be necessary to limit interaction between classes</w:t>
            </w:r>
          </w:p>
        </w:tc>
      </w:tr>
      <w:tr w:rsidR="00E069C6" w:rsidRPr="00EE10BF" w14:paraId="1A1A58FB" w14:textId="77777777" w:rsidTr="00AB61D9">
        <w:trPr>
          <w:trHeight w:val="983"/>
        </w:trPr>
        <w:tc>
          <w:tcPr>
            <w:tcW w:w="1675" w:type="dxa"/>
          </w:tcPr>
          <w:p w14:paraId="4F27451D" w14:textId="77777777" w:rsidR="00E069C6" w:rsidRDefault="00E069C6" w:rsidP="00FC5289">
            <w:r>
              <w:t>Non-maintenance of social distances</w:t>
            </w:r>
          </w:p>
        </w:tc>
        <w:tc>
          <w:tcPr>
            <w:tcW w:w="1549" w:type="dxa"/>
          </w:tcPr>
          <w:p w14:paraId="3093482C" w14:textId="77777777" w:rsidR="00E069C6" w:rsidRDefault="00E069C6" w:rsidP="00A6009E">
            <w:pPr>
              <w:jc w:val="center"/>
            </w:pPr>
            <w:r>
              <w:t>Pupil, staff, visitors</w:t>
            </w:r>
          </w:p>
          <w:p w14:paraId="1D448346" w14:textId="77777777" w:rsidR="00E069C6" w:rsidRDefault="00E069C6" w:rsidP="00A6009E">
            <w:pPr>
              <w:jc w:val="center"/>
            </w:pPr>
          </w:p>
          <w:p w14:paraId="686CCC40" w14:textId="77777777" w:rsidR="00E069C6" w:rsidRDefault="00E069C6" w:rsidP="00A6009E">
            <w:pPr>
              <w:jc w:val="center"/>
            </w:pPr>
            <w:r>
              <w:t>Infected with Covid-19 and subsequent illness</w:t>
            </w:r>
          </w:p>
        </w:tc>
        <w:tc>
          <w:tcPr>
            <w:tcW w:w="3297" w:type="dxa"/>
          </w:tcPr>
          <w:p w14:paraId="30E49974" w14:textId="77777777" w:rsidR="00E069C6" w:rsidRDefault="00E069C6" w:rsidP="00AB0245">
            <w:r>
              <w:t>Lessons and break times may be staggered to reduce likelihood of staff and pupils using all areas at the same time</w:t>
            </w:r>
          </w:p>
        </w:tc>
        <w:tc>
          <w:tcPr>
            <w:tcW w:w="1296" w:type="dxa"/>
          </w:tcPr>
          <w:p w14:paraId="4CDFC7B0" w14:textId="77777777" w:rsidR="00E069C6" w:rsidRDefault="00E069C6" w:rsidP="00D268F9">
            <w:pPr>
              <w:jc w:val="center"/>
            </w:pPr>
            <w:r>
              <w:t>Tolerable</w:t>
            </w:r>
          </w:p>
        </w:tc>
        <w:tc>
          <w:tcPr>
            <w:tcW w:w="2956" w:type="dxa"/>
          </w:tcPr>
          <w:p w14:paraId="3FFC8EE4" w14:textId="77777777" w:rsidR="00E069C6" w:rsidRDefault="00E069C6" w:rsidP="0007041B">
            <w:r>
              <w:t xml:space="preserve">Staff may wear face coverings in communal areas </w:t>
            </w:r>
          </w:p>
          <w:p w14:paraId="5702A681" w14:textId="77777777" w:rsidR="00E069C6" w:rsidRDefault="00E069C6" w:rsidP="0007041B">
            <w:r>
              <w:t>Visitors may be asked to wear face coverings</w:t>
            </w:r>
            <w:r w:rsidR="00106E18">
              <w:t xml:space="preserve"> whilst on site</w:t>
            </w:r>
          </w:p>
        </w:tc>
        <w:tc>
          <w:tcPr>
            <w:tcW w:w="1560" w:type="dxa"/>
          </w:tcPr>
          <w:p w14:paraId="1BBA8F5D" w14:textId="77777777" w:rsidR="00E069C6" w:rsidRDefault="00106E18" w:rsidP="00852600">
            <w:pPr>
              <w:jc w:val="center"/>
            </w:pPr>
            <w:r>
              <w:t>Trivial</w:t>
            </w:r>
          </w:p>
        </w:tc>
        <w:tc>
          <w:tcPr>
            <w:tcW w:w="2693" w:type="dxa"/>
          </w:tcPr>
          <w:p w14:paraId="5F1A96DC" w14:textId="77777777" w:rsidR="00E069C6" w:rsidRDefault="00E069C6" w:rsidP="0007041B"/>
        </w:tc>
      </w:tr>
      <w:tr w:rsidR="00106E18" w:rsidRPr="00EE10BF" w14:paraId="2197DE93" w14:textId="77777777" w:rsidTr="00AB61D9">
        <w:trPr>
          <w:trHeight w:val="983"/>
        </w:trPr>
        <w:tc>
          <w:tcPr>
            <w:tcW w:w="1675" w:type="dxa"/>
          </w:tcPr>
          <w:p w14:paraId="7FD44D9A" w14:textId="77777777" w:rsidR="00106E18" w:rsidRDefault="00106E18" w:rsidP="00FC5289">
            <w:r>
              <w:t>Ventilation throughout the building</w:t>
            </w:r>
          </w:p>
        </w:tc>
        <w:tc>
          <w:tcPr>
            <w:tcW w:w="1549" w:type="dxa"/>
          </w:tcPr>
          <w:p w14:paraId="0EB20489" w14:textId="77777777" w:rsidR="00106E18" w:rsidRDefault="00106E18" w:rsidP="00A6009E">
            <w:pPr>
              <w:jc w:val="center"/>
            </w:pPr>
            <w:r>
              <w:t>Pupil, staff, visitors</w:t>
            </w:r>
          </w:p>
          <w:p w14:paraId="5E64AB59" w14:textId="77777777" w:rsidR="00106E18" w:rsidRDefault="00106E18" w:rsidP="00A6009E">
            <w:pPr>
              <w:jc w:val="center"/>
            </w:pPr>
          </w:p>
          <w:p w14:paraId="570E5C48" w14:textId="77777777" w:rsidR="00106E18" w:rsidRDefault="00106E18" w:rsidP="00106E18">
            <w:pPr>
              <w:jc w:val="center"/>
            </w:pPr>
            <w:r>
              <w:lastRenderedPageBreak/>
              <w:t>Infected with Covid-19 and subsequent illness</w:t>
            </w:r>
          </w:p>
        </w:tc>
        <w:tc>
          <w:tcPr>
            <w:tcW w:w="3297" w:type="dxa"/>
          </w:tcPr>
          <w:p w14:paraId="5CF72606" w14:textId="77777777" w:rsidR="00106E18" w:rsidRDefault="00106E18" w:rsidP="00AB0245">
            <w:r>
              <w:lastRenderedPageBreak/>
              <w:t xml:space="preserve">It is recommended that external doors and /or windows are </w:t>
            </w:r>
            <w:r>
              <w:lastRenderedPageBreak/>
              <w:t>opened for 5 minutes every 20 minutes</w:t>
            </w:r>
          </w:p>
        </w:tc>
        <w:tc>
          <w:tcPr>
            <w:tcW w:w="1296" w:type="dxa"/>
          </w:tcPr>
          <w:p w14:paraId="107A954A" w14:textId="77777777" w:rsidR="00106E18" w:rsidRDefault="00106E18" w:rsidP="00D268F9">
            <w:pPr>
              <w:jc w:val="center"/>
            </w:pPr>
            <w:r>
              <w:lastRenderedPageBreak/>
              <w:t>Tolerable</w:t>
            </w:r>
          </w:p>
        </w:tc>
        <w:tc>
          <w:tcPr>
            <w:tcW w:w="2956" w:type="dxa"/>
          </w:tcPr>
          <w:p w14:paraId="49BDFAF2" w14:textId="77777777" w:rsidR="00106E18" w:rsidRDefault="00106E18" w:rsidP="0007041B"/>
        </w:tc>
        <w:tc>
          <w:tcPr>
            <w:tcW w:w="1560" w:type="dxa"/>
          </w:tcPr>
          <w:p w14:paraId="1850DF32" w14:textId="77777777" w:rsidR="00106E18" w:rsidRDefault="00106E18" w:rsidP="00852600">
            <w:pPr>
              <w:jc w:val="center"/>
            </w:pPr>
          </w:p>
        </w:tc>
        <w:tc>
          <w:tcPr>
            <w:tcW w:w="2693" w:type="dxa"/>
          </w:tcPr>
          <w:p w14:paraId="718F4D5D" w14:textId="77777777" w:rsidR="00106E18" w:rsidRPr="00106E18" w:rsidRDefault="00106E18" w:rsidP="0007041B">
            <w:r>
              <w:t>CO</w:t>
            </w:r>
            <w:r>
              <w:rPr>
                <w:vertAlign w:val="subscript"/>
              </w:rPr>
              <w:t>2</w:t>
            </w:r>
            <w:r>
              <w:t xml:space="preserve"> monitors may be used to check on levels within areas</w:t>
            </w:r>
          </w:p>
        </w:tc>
      </w:tr>
      <w:tr w:rsidR="00106E18" w:rsidRPr="00EE10BF" w14:paraId="03C68FD2" w14:textId="77777777" w:rsidTr="00AB61D9">
        <w:trPr>
          <w:trHeight w:val="983"/>
        </w:trPr>
        <w:tc>
          <w:tcPr>
            <w:tcW w:w="1675" w:type="dxa"/>
          </w:tcPr>
          <w:p w14:paraId="5A42758F" w14:textId="77777777" w:rsidR="00106E18" w:rsidRDefault="00106E18" w:rsidP="00FC5289">
            <w:r>
              <w:t>Cross contamination from contact with frequently touched surfaces</w:t>
            </w:r>
          </w:p>
        </w:tc>
        <w:tc>
          <w:tcPr>
            <w:tcW w:w="1549" w:type="dxa"/>
          </w:tcPr>
          <w:p w14:paraId="42A4C5B7" w14:textId="77777777" w:rsidR="00106E18" w:rsidRDefault="00106E18" w:rsidP="00A6009E">
            <w:pPr>
              <w:jc w:val="center"/>
            </w:pPr>
            <w:r>
              <w:t>Pupil, staff, visitor</w:t>
            </w:r>
          </w:p>
          <w:p w14:paraId="4641E45B" w14:textId="77777777" w:rsidR="00106E18" w:rsidRDefault="00106E18" w:rsidP="00A6009E">
            <w:pPr>
              <w:jc w:val="center"/>
            </w:pPr>
          </w:p>
          <w:p w14:paraId="68E25FF5" w14:textId="77777777" w:rsidR="00106E18" w:rsidRDefault="00106E18" w:rsidP="00A6009E">
            <w:pPr>
              <w:jc w:val="center"/>
            </w:pPr>
            <w:r>
              <w:t>Infected with Covid-19 and subsequent illness</w:t>
            </w:r>
          </w:p>
        </w:tc>
        <w:tc>
          <w:tcPr>
            <w:tcW w:w="3297" w:type="dxa"/>
          </w:tcPr>
          <w:p w14:paraId="4F881F3B" w14:textId="77777777" w:rsidR="00106E18" w:rsidRDefault="00106E18" w:rsidP="00AB0245">
            <w:r>
              <w:t>Cleaning contractor instructed to thoroughly clean and sanitise all frequently touched surfaces during their daily clean</w:t>
            </w:r>
          </w:p>
        </w:tc>
        <w:tc>
          <w:tcPr>
            <w:tcW w:w="1296" w:type="dxa"/>
          </w:tcPr>
          <w:p w14:paraId="3423037C" w14:textId="77777777" w:rsidR="00106E18" w:rsidRDefault="00106E18" w:rsidP="00D268F9">
            <w:pPr>
              <w:jc w:val="center"/>
            </w:pPr>
            <w:r>
              <w:t>Tolerable</w:t>
            </w:r>
          </w:p>
        </w:tc>
        <w:tc>
          <w:tcPr>
            <w:tcW w:w="2956" w:type="dxa"/>
          </w:tcPr>
          <w:p w14:paraId="3E4978D9" w14:textId="77777777" w:rsidR="00106E18" w:rsidRDefault="00106E18" w:rsidP="00106E18">
            <w:r>
              <w:t>Sanitising fluid and cloths available throughout the day for staff to hygiene refresh areas if considered necessary</w:t>
            </w:r>
          </w:p>
          <w:p w14:paraId="23ADFDA4" w14:textId="77777777" w:rsidR="00106E18" w:rsidRDefault="00106E18" w:rsidP="0007041B"/>
        </w:tc>
        <w:tc>
          <w:tcPr>
            <w:tcW w:w="1560" w:type="dxa"/>
          </w:tcPr>
          <w:p w14:paraId="64E84A21" w14:textId="77777777" w:rsidR="00106E18" w:rsidRDefault="00106E18" w:rsidP="00852600">
            <w:pPr>
              <w:jc w:val="center"/>
            </w:pPr>
            <w:r>
              <w:t>Trivial</w:t>
            </w:r>
          </w:p>
        </w:tc>
        <w:tc>
          <w:tcPr>
            <w:tcW w:w="2693" w:type="dxa"/>
          </w:tcPr>
          <w:p w14:paraId="3E70ADC1" w14:textId="77777777" w:rsidR="00106E18" w:rsidRDefault="00106E18" w:rsidP="0007041B"/>
        </w:tc>
      </w:tr>
    </w:tbl>
    <w:p w14:paraId="7A4F039D" w14:textId="77777777" w:rsidR="00BF2EBD" w:rsidRDefault="00BF2EBD" w:rsidP="0007041B">
      <w:pPr>
        <w:rPr>
          <w:b/>
          <w:sz w:val="32"/>
          <w:szCs w:val="32"/>
        </w:rPr>
      </w:pPr>
    </w:p>
    <w:p w14:paraId="7B7D74BC" w14:textId="77777777" w:rsidR="00BF2EBD" w:rsidRDefault="00BF2EBD" w:rsidP="0007041B">
      <w:pPr>
        <w:rPr>
          <w:b/>
          <w:sz w:val="32"/>
          <w:szCs w:val="32"/>
        </w:rPr>
      </w:pPr>
    </w:p>
    <w:p w14:paraId="34933DE7" w14:textId="77777777" w:rsidR="00BF2EBD" w:rsidRDefault="00BF2EBD" w:rsidP="0007041B">
      <w:pPr>
        <w:rPr>
          <w:b/>
          <w:sz w:val="32"/>
          <w:szCs w:val="32"/>
        </w:rPr>
      </w:pPr>
    </w:p>
    <w:p w14:paraId="0396BC98" w14:textId="77777777" w:rsidR="00BF2EBD" w:rsidRDefault="00BF2EBD" w:rsidP="0007041B">
      <w:pPr>
        <w:rPr>
          <w:b/>
          <w:sz w:val="32"/>
          <w:szCs w:val="32"/>
        </w:rPr>
      </w:pPr>
    </w:p>
    <w:p w14:paraId="1AF8B912" w14:textId="77777777" w:rsidR="00BF2EBD" w:rsidRDefault="00BF2EBD" w:rsidP="0007041B">
      <w:pPr>
        <w:rPr>
          <w:b/>
          <w:sz w:val="32"/>
          <w:szCs w:val="32"/>
        </w:rPr>
      </w:pPr>
    </w:p>
    <w:p w14:paraId="0D8DDB4B" w14:textId="77777777" w:rsidR="00BF2EBD" w:rsidRDefault="00BF2EBD" w:rsidP="0007041B">
      <w:pPr>
        <w:rPr>
          <w:b/>
          <w:sz w:val="32"/>
          <w:szCs w:val="32"/>
        </w:rPr>
      </w:pPr>
    </w:p>
    <w:p w14:paraId="444890DA" w14:textId="77777777" w:rsidR="00BF2EBD" w:rsidRDefault="00BF2EBD" w:rsidP="0007041B">
      <w:pPr>
        <w:rPr>
          <w:b/>
          <w:sz w:val="32"/>
          <w:szCs w:val="32"/>
        </w:rPr>
      </w:pPr>
    </w:p>
    <w:p w14:paraId="5E420D8C" w14:textId="77777777" w:rsidR="00BF2EBD" w:rsidRDefault="00BF2EBD" w:rsidP="0007041B">
      <w:pPr>
        <w:rPr>
          <w:b/>
          <w:sz w:val="32"/>
          <w:szCs w:val="32"/>
        </w:rPr>
      </w:pPr>
    </w:p>
    <w:p w14:paraId="78A60C6C" w14:textId="77777777" w:rsidR="00BF2EBD" w:rsidRDefault="00BF2EBD" w:rsidP="0007041B">
      <w:pPr>
        <w:rPr>
          <w:b/>
          <w:sz w:val="32"/>
          <w:szCs w:val="32"/>
        </w:rPr>
      </w:pPr>
    </w:p>
    <w:p w14:paraId="076D77F1" w14:textId="77777777" w:rsidR="00864226" w:rsidRDefault="00864226" w:rsidP="0007041B">
      <w:pPr>
        <w:rPr>
          <w:b/>
          <w:sz w:val="32"/>
          <w:szCs w:val="32"/>
        </w:rPr>
      </w:pPr>
    </w:p>
    <w:p w14:paraId="7388226F" w14:textId="732C595F" w:rsidR="0007041B" w:rsidRPr="00EE10BF" w:rsidRDefault="00DF3614" w:rsidP="0007041B">
      <w:pPr>
        <w:rPr>
          <w:b/>
          <w:sz w:val="32"/>
          <w:szCs w:val="32"/>
        </w:rPr>
      </w:pPr>
      <w:r w:rsidRPr="00EE10BF">
        <w:rPr>
          <w:b/>
          <w:sz w:val="32"/>
          <w:szCs w:val="32"/>
        </w:rPr>
        <w:lastRenderedPageBreak/>
        <w:t>Action Plan</w:t>
      </w:r>
    </w:p>
    <w:tbl>
      <w:tblPr>
        <w:tblStyle w:val="TableGrid"/>
        <w:tblW w:w="0" w:type="auto"/>
        <w:tblLook w:val="04A0" w:firstRow="1" w:lastRow="0" w:firstColumn="1" w:lastColumn="0" w:noHBand="0" w:noVBand="1"/>
      </w:tblPr>
      <w:tblGrid>
        <w:gridCol w:w="3487"/>
        <w:gridCol w:w="3487"/>
        <w:gridCol w:w="3487"/>
        <w:gridCol w:w="3487"/>
      </w:tblGrid>
      <w:tr w:rsidR="00DF3614" w:rsidRPr="00EE10BF" w14:paraId="55153ED1" w14:textId="77777777" w:rsidTr="00DF3614">
        <w:tc>
          <w:tcPr>
            <w:tcW w:w="3487" w:type="dxa"/>
            <w:shd w:val="clear" w:color="auto" w:fill="BDD6EE" w:themeFill="accent1" w:themeFillTint="66"/>
          </w:tcPr>
          <w:p w14:paraId="489DF08A" w14:textId="77777777" w:rsidR="00DF3614" w:rsidRPr="00EE10BF" w:rsidRDefault="00DF3614" w:rsidP="00DF3614">
            <w:pPr>
              <w:jc w:val="center"/>
              <w:rPr>
                <w:b/>
              </w:rPr>
            </w:pPr>
            <w:r w:rsidRPr="00EE10BF">
              <w:rPr>
                <w:b/>
              </w:rPr>
              <w:t>Action Required</w:t>
            </w:r>
          </w:p>
        </w:tc>
        <w:tc>
          <w:tcPr>
            <w:tcW w:w="3487" w:type="dxa"/>
            <w:shd w:val="clear" w:color="auto" w:fill="BDD6EE" w:themeFill="accent1" w:themeFillTint="66"/>
          </w:tcPr>
          <w:p w14:paraId="6E21AD7B" w14:textId="77777777" w:rsidR="00DF3614" w:rsidRPr="00EE10BF" w:rsidRDefault="00DF3614" w:rsidP="00DF3614">
            <w:pPr>
              <w:jc w:val="center"/>
              <w:rPr>
                <w:b/>
              </w:rPr>
            </w:pPr>
            <w:r w:rsidRPr="00EE10BF">
              <w:rPr>
                <w:b/>
              </w:rPr>
              <w:t>To be completed by</w:t>
            </w:r>
          </w:p>
        </w:tc>
        <w:tc>
          <w:tcPr>
            <w:tcW w:w="3487" w:type="dxa"/>
            <w:shd w:val="clear" w:color="auto" w:fill="BDD6EE" w:themeFill="accent1" w:themeFillTint="66"/>
          </w:tcPr>
          <w:p w14:paraId="1D092F3D" w14:textId="77777777" w:rsidR="00DF3614" w:rsidRPr="00EE10BF" w:rsidRDefault="00DF3614" w:rsidP="00DF3614">
            <w:pPr>
              <w:jc w:val="center"/>
              <w:rPr>
                <w:b/>
              </w:rPr>
            </w:pPr>
            <w:r w:rsidRPr="00EE10BF">
              <w:rPr>
                <w:b/>
              </w:rPr>
              <w:t>Target date</w:t>
            </w:r>
          </w:p>
        </w:tc>
        <w:tc>
          <w:tcPr>
            <w:tcW w:w="3487" w:type="dxa"/>
            <w:shd w:val="clear" w:color="auto" w:fill="BDD6EE" w:themeFill="accent1" w:themeFillTint="66"/>
          </w:tcPr>
          <w:p w14:paraId="0465EBD7" w14:textId="77777777" w:rsidR="00DF3614" w:rsidRPr="00EE10BF" w:rsidRDefault="00DF3614" w:rsidP="00DF3614">
            <w:pPr>
              <w:jc w:val="center"/>
              <w:rPr>
                <w:b/>
              </w:rPr>
            </w:pPr>
            <w:r w:rsidRPr="00EE10BF">
              <w:rPr>
                <w:b/>
              </w:rPr>
              <w:t>Completion sign off date</w:t>
            </w:r>
          </w:p>
        </w:tc>
      </w:tr>
      <w:tr w:rsidR="00DF3614" w:rsidRPr="00EE10BF" w14:paraId="6679D399" w14:textId="77777777" w:rsidTr="00DF3614">
        <w:tc>
          <w:tcPr>
            <w:tcW w:w="3487" w:type="dxa"/>
          </w:tcPr>
          <w:p w14:paraId="2B17BC1B" w14:textId="77777777" w:rsidR="00DF3614" w:rsidRDefault="000A3AD8" w:rsidP="000A3AD8">
            <w:pPr>
              <w:pStyle w:val="ListParagraph"/>
              <w:numPr>
                <w:ilvl w:val="0"/>
                <w:numId w:val="6"/>
              </w:numPr>
            </w:pPr>
            <w:r>
              <w:t xml:space="preserve">Good handwashing and respiratory hygiene posters </w:t>
            </w:r>
          </w:p>
          <w:p w14:paraId="48982C07" w14:textId="77777777" w:rsidR="000A3AD8" w:rsidRDefault="000A3AD8" w:rsidP="000A3AD8">
            <w:pPr>
              <w:pStyle w:val="ListParagraph"/>
              <w:numPr>
                <w:ilvl w:val="0"/>
                <w:numId w:val="6"/>
              </w:numPr>
            </w:pPr>
            <w:r>
              <w:t>Sufficient stocks of tissues, hand soap, hand towels and sanitising gel and/or wipes</w:t>
            </w:r>
          </w:p>
          <w:p w14:paraId="10DDE8AE" w14:textId="77777777" w:rsidR="000A3AD8" w:rsidRDefault="000A3AD8" w:rsidP="000A3AD8">
            <w:pPr>
              <w:pStyle w:val="ListParagraph"/>
              <w:numPr>
                <w:ilvl w:val="0"/>
                <w:numId w:val="6"/>
              </w:numPr>
            </w:pPr>
            <w:r>
              <w:t xml:space="preserve">Sickness procedure </w:t>
            </w:r>
          </w:p>
          <w:p w14:paraId="2C341069" w14:textId="77777777" w:rsidR="000A3AD8" w:rsidRDefault="000A3AD8" w:rsidP="000A3AD8">
            <w:pPr>
              <w:pStyle w:val="ListParagraph"/>
              <w:numPr>
                <w:ilvl w:val="0"/>
                <w:numId w:val="6"/>
              </w:numPr>
            </w:pPr>
            <w:r>
              <w:t>Remote learning plan</w:t>
            </w:r>
          </w:p>
          <w:p w14:paraId="646664A2" w14:textId="77777777" w:rsidR="000A3AD8" w:rsidRDefault="00073D66" w:rsidP="000A3AD8">
            <w:pPr>
              <w:pStyle w:val="ListParagraph"/>
              <w:numPr>
                <w:ilvl w:val="0"/>
                <w:numId w:val="6"/>
              </w:numPr>
            </w:pPr>
            <w:r>
              <w:t>Staffing contingency plan</w:t>
            </w:r>
          </w:p>
          <w:p w14:paraId="472F888C" w14:textId="77777777" w:rsidR="00073D66" w:rsidRDefault="00073D66" w:rsidP="000A3AD8">
            <w:pPr>
              <w:pStyle w:val="ListParagraph"/>
              <w:numPr>
                <w:ilvl w:val="0"/>
                <w:numId w:val="6"/>
              </w:numPr>
            </w:pPr>
            <w:r>
              <w:t xml:space="preserve">Consider start, end, break times and lesson times </w:t>
            </w:r>
          </w:p>
          <w:p w14:paraId="059639B5" w14:textId="77777777" w:rsidR="00073D66" w:rsidRDefault="00073D66" w:rsidP="000A3AD8">
            <w:pPr>
              <w:pStyle w:val="ListParagraph"/>
              <w:numPr>
                <w:ilvl w:val="0"/>
                <w:numId w:val="6"/>
              </w:numPr>
            </w:pPr>
            <w:r>
              <w:t>Use of face coverings</w:t>
            </w:r>
          </w:p>
          <w:p w14:paraId="6F3075DF" w14:textId="40634D68" w:rsidR="00073D66" w:rsidRDefault="00073D66" w:rsidP="000A3AD8">
            <w:pPr>
              <w:pStyle w:val="ListParagraph"/>
              <w:numPr>
                <w:ilvl w:val="0"/>
                <w:numId w:val="6"/>
              </w:numPr>
            </w:pPr>
            <w:r>
              <w:t>Clean</w:t>
            </w:r>
            <w:r w:rsidR="00BF2EBD">
              <w:t>e</w:t>
            </w:r>
            <w:r>
              <w:t>r instructions</w:t>
            </w:r>
          </w:p>
          <w:p w14:paraId="3126D0CB" w14:textId="77777777" w:rsidR="00073D66" w:rsidRPr="00DF0F2D" w:rsidRDefault="00073D66" w:rsidP="000A3AD8">
            <w:pPr>
              <w:pStyle w:val="ListParagraph"/>
              <w:numPr>
                <w:ilvl w:val="0"/>
                <w:numId w:val="6"/>
              </w:numPr>
            </w:pPr>
            <w:r>
              <w:t>Sufficient stock of sanitising fluid and cloths</w:t>
            </w:r>
          </w:p>
        </w:tc>
        <w:tc>
          <w:tcPr>
            <w:tcW w:w="3487" w:type="dxa"/>
          </w:tcPr>
          <w:p w14:paraId="3924BB10" w14:textId="77777777" w:rsidR="00E33CB8" w:rsidRDefault="00073D66" w:rsidP="00DF0F2D">
            <w:pPr>
              <w:jc w:val="center"/>
            </w:pPr>
            <w:r>
              <w:t>Head</w:t>
            </w:r>
          </w:p>
          <w:p w14:paraId="51291AF2" w14:textId="77777777" w:rsidR="00073D66" w:rsidRDefault="00073D66" w:rsidP="00DF0F2D">
            <w:pPr>
              <w:jc w:val="center"/>
            </w:pPr>
          </w:p>
          <w:p w14:paraId="30FB905B" w14:textId="5E41D5B7" w:rsidR="00073D66" w:rsidRDefault="00073D66" w:rsidP="00DF0F2D">
            <w:pPr>
              <w:jc w:val="center"/>
            </w:pPr>
            <w:r>
              <w:t>Head/</w:t>
            </w:r>
            <w:r w:rsidR="00BF2EBD">
              <w:t>Secretary</w:t>
            </w:r>
          </w:p>
          <w:p w14:paraId="3DDDAFC0" w14:textId="77777777" w:rsidR="00073D66" w:rsidRDefault="00073D66" w:rsidP="00DF0F2D">
            <w:pPr>
              <w:jc w:val="center"/>
            </w:pPr>
          </w:p>
          <w:p w14:paraId="7CAC3788" w14:textId="77777777" w:rsidR="00073D66" w:rsidRDefault="00073D66" w:rsidP="00DF0F2D">
            <w:pPr>
              <w:jc w:val="center"/>
            </w:pPr>
          </w:p>
          <w:p w14:paraId="75DB53FD" w14:textId="77777777" w:rsidR="00073D66" w:rsidRDefault="00073D66" w:rsidP="00DF0F2D">
            <w:pPr>
              <w:jc w:val="center"/>
            </w:pPr>
            <w:r>
              <w:t>Head</w:t>
            </w:r>
          </w:p>
          <w:p w14:paraId="7A320D37" w14:textId="77777777" w:rsidR="00073D66" w:rsidRDefault="00073D66" w:rsidP="00DF0F2D">
            <w:pPr>
              <w:jc w:val="center"/>
            </w:pPr>
            <w:r>
              <w:t>Head</w:t>
            </w:r>
          </w:p>
          <w:p w14:paraId="6D31DE01" w14:textId="77777777" w:rsidR="00073D66" w:rsidRDefault="00073D66" w:rsidP="00DF0F2D">
            <w:pPr>
              <w:jc w:val="center"/>
            </w:pPr>
            <w:r>
              <w:t>Head</w:t>
            </w:r>
          </w:p>
          <w:p w14:paraId="2D1EC347" w14:textId="77777777" w:rsidR="00073D66" w:rsidRDefault="00073D66" w:rsidP="00BF2EBD">
            <w:pPr>
              <w:jc w:val="center"/>
            </w:pPr>
            <w:r>
              <w:t>Head</w:t>
            </w:r>
          </w:p>
          <w:p w14:paraId="10363876" w14:textId="77777777" w:rsidR="00073D66" w:rsidRDefault="00073D66" w:rsidP="00BF2EBD">
            <w:pPr>
              <w:jc w:val="center"/>
            </w:pPr>
          </w:p>
          <w:p w14:paraId="0B20CD27" w14:textId="77777777" w:rsidR="00073D66" w:rsidRDefault="00073D66" w:rsidP="00BF2EBD">
            <w:pPr>
              <w:jc w:val="center"/>
            </w:pPr>
            <w:r>
              <w:t>Head</w:t>
            </w:r>
          </w:p>
          <w:p w14:paraId="046B132F" w14:textId="59E7D2B6" w:rsidR="00073D66" w:rsidRDefault="00BF2EBD" w:rsidP="00BF2EBD">
            <w:pPr>
              <w:jc w:val="center"/>
            </w:pPr>
            <w:r>
              <w:t>Head/</w:t>
            </w:r>
            <w:r w:rsidR="00073D66">
              <w:t>Premises Manager</w:t>
            </w:r>
          </w:p>
          <w:p w14:paraId="1ACBA687" w14:textId="77777777" w:rsidR="00073D66" w:rsidRDefault="00073D66" w:rsidP="00BF2EBD">
            <w:pPr>
              <w:jc w:val="center"/>
            </w:pPr>
            <w:r>
              <w:t>Head</w:t>
            </w:r>
          </w:p>
          <w:p w14:paraId="11C04237" w14:textId="77777777" w:rsidR="00073D66" w:rsidRPr="00DF0F2D" w:rsidRDefault="00073D66" w:rsidP="00DF0F2D">
            <w:pPr>
              <w:jc w:val="center"/>
            </w:pPr>
          </w:p>
        </w:tc>
        <w:tc>
          <w:tcPr>
            <w:tcW w:w="3487" w:type="dxa"/>
          </w:tcPr>
          <w:p w14:paraId="17B9022A" w14:textId="77777777" w:rsidR="00E33CB8" w:rsidRDefault="00073D66" w:rsidP="00DF0F2D">
            <w:pPr>
              <w:jc w:val="center"/>
            </w:pPr>
            <w:r>
              <w:t>1</w:t>
            </w:r>
            <w:r w:rsidRPr="00073D66">
              <w:rPr>
                <w:vertAlign w:val="superscript"/>
              </w:rPr>
              <w:t>st</w:t>
            </w:r>
            <w:r>
              <w:t xml:space="preserve"> March 2022</w:t>
            </w:r>
          </w:p>
          <w:p w14:paraId="2F94B1FE" w14:textId="77777777" w:rsidR="00073D66" w:rsidRDefault="00073D66" w:rsidP="00DF0F2D">
            <w:pPr>
              <w:jc w:val="center"/>
            </w:pPr>
          </w:p>
          <w:p w14:paraId="767D219B" w14:textId="77777777" w:rsidR="00073D66" w:rsidRDefault="00073D66" w:rsidP="00DF0F2D">
            <w:pPr>
              <w:jc w:val="center"/>
            </w:pPr>
            <w:r>
              <w:t>Continuous</w:t>
            </w:r>
          </w:p>
          <w:p w14:paraId="397F2A53" w14:textId="77777777" w:rsidR="00073D66" w:rsidRDefault="00073D66" w:rsidP="00DF0F2D">
            <w:pPr>
              <w:jc w:val="center"/>
            </w:pPr>
          </w:p>
          <w:p w14:paraId="5E878519" w14:textId="77777777" w:rsidR="00073D66" w:rsidRDefault="00073D66" w:rsidP="00DF0F2D">
            <w:pPr>
              <w:jc w:val="center"/>
            </w:pPr>
          </w:p>
          <w:p w14:paraId="1009ECD9" w14:textId="77777777" w:rsidR="00073D66" w:rsidRDefault="00073D66" w:rsidP="00DF0F2D">
            <w:pPr>
              <w:jc w:val="center"/>
            </w:pPr>
            <w:r>
              <w:t>4</w:t>
            </w:r>
            <w:r w:rsidRPr="00073D66">
              <w:rPr>
                <w:vertAlign w:val="superscript"/>
              </w:rPr>
              <w:t>th</w:t>
            </w:r>
            <w:r>
              <w:t xml:space="preserve"> March 2022</w:t>
            </w:r>
          </w:p>
          <w:p w14:paraId="67CFEF5C" w14:textId="77777777" w:rsidR="00073D66" w:rsidRDefault="00073D66" w:rsidP="00DF0F2D">
            <w:pPr>
              <w:jc w:val="center"/>
            </w:pPr>
            <w:r>
              <w:t>Continuous</w:t>
            </w:r>
          </w:p>
          <w:p w14:paraId="2F1E94E8" w14:textId="77777777" w:rsidR="00073D66" w:rsidRDefault="00073D66" w:rsidP="00DF0F2D">
            <w:pPr>
              <w:jc w:val="center"/>
            </w:pPr>
            <w:r>
              <w:t>Continuous</w:t>
            </w:r>
          </w:p>
          <w:p w14:paraId="4343651E" w14:textId="77777777" w:rsidR="00073D66" w:rsidRDefault="00073D66" w:rsidP="00BF2EBD">
            <w:pPr>
              <w:jc w:val="center"/>
            </w:pPr>
            <w:r>
              <w:t>4</w:t>
            </w:r>
            <w:r w:rsidRPr="00073D66">
              <w:rPr>
                <w:vertAlign w:val="superscript"/>
              </w:rPr>
              <w:t>th</w:t>
            </w:r>
            <w:r>
              <w:t xml:space="preserve"> March 2022</w:t>
            </w:r>
          </w:p>
          <w:p w14:paraId="0B8B0BC4" w14:textId="77777777" w:rsidR="00073D66" w:rsidRDefault="00073D66" w:rsidP="00BF2EBD">
            <w:pPr>
              <w:jc w:val="center"/>
            </w:pPr>
          </w:p>
          <w:p w14:paraId="704F05D6" w14:textId="77777777" w:rsidR="00073D66" w:rsidRDefault="00073D66" w:rsidP="00BF2EBD">
            <w:pPr>
              <w:jc w:val="center"/>
            </w:pPr>
            <w:r>
              <w:t>Continuous</w:t>
            </w:r>
          </w:p>
          <w:p w14:paraId="229FE652" w14:textId="77777777" w:rsidR="00073D66" w:rsidRDefault="00073D66" w:rsidP="00BF2EBD">
            <w:pPr>
              <w:jc w:val="center"/>
            </w:pPr>
            <w:r>
              <w:t>1</w:t>
            </w:r>
            <w:r w:rsidRPr="00073D66">
              <w:rPr>
                <w:vertAlign w:val="superscript"/>
              </w:rPr>
              <w:t>st</w:t>
            </w:r>
            <w:r>
              <w:t xml:space="preserve"> March 2022</w:t>
            </w:r>
          </w:p>
          <w:p w14:paraId="6B5389C4" w14:textId="77777777" w:rsidR="00073D66" w:rsidRPr="00DF0F2D" w:rsidRDefault="00073D66" w:rsidP="00BF2EBD">
            <w:pPr>
              <w:jc w:val="center"/>
            </w:pPr>
            <w:r>
              <w:t>1</w:t>
            </w:r>
            <w:r w:rsidRPr="00073D66">
              <w:rPr>
                <w:vertAlign w:val="superscript"/>
              </w:rPr>
              <w:t>st</w:t>
            </w:r>
            <w:r>
              <w:t xml:space="preserve"> March 2022</w:t>
            </w:r>
          </w:p>
        </w:tc>
        <w:tc>
          <w:tcPr>
            <w:tcW w:w="3487" w:type="dxa"/>
          </w:tcPr>
          <w:p w14:paraId="7ED903F5" w14:textId="77777777" w:rsidR="00DF3614" w:rsidRPr="00DF0F2D" w:rsidRDefault="00DF3614" w:rsidP="0007041B"/>
        </w:tc>
      </w:tr>
      <w:tr w:rsidR="0096526C" w:rsidRPr="00EE10BF" w14:paraId="69088972" w14:textId="77777777" w:rsidTr="009D1964">
        <w:tc>
          <w:tcPr>
            <w:tcW w:w="3487" w:type="dxa"/>
            <w:shd w:val="clear" w:color="auto" w:fill="BDD6EE" w:themeFill="accent1" w:themeFillTint="66"/>
          </w:tcPr>
          <w:p w14:paraId="6AB78FB0" w14:textId="77777777" w:rsidR="0096526C" w:rsidRPr="00EE10BF" w:rsidRDefault="0096526C" w:rsidP="0096526C">
            <w:pPr>
              <w:rPr>
                <w:b/>
              </w:rPr>
            </w:pPr>
            <w:r w:rsidRPr="00EE10BF">
              <w:rPr>
                <w:b/>
              </w:rPr>
              <w:t>Signature of Assessor</w:t>
            </w:r>
          </w:p>
        </w:tc>
        <w:tc>
          <w:tcPr>
            <w:tcW w:w="3487" w:type="dxa"/>
            <w:shd w:val="clear" w:color="auto" w:fill="BDD6EE" w:themeFill="accent1" w:themeFillTint="66"/>
          </w:tcPr>
          <w:p w14:paraId="1F103D7D" w14:textId="77777777" w:rsidR="0096526C" w:rsidRPr="00EE10BF" w:rsidRDefault="0096526C" w:rsidP="0096526C">
            <w:pPr>
              <w:rPr>
                <w:b/>
              </w:rPr>
            </w:pPr>
            <w:r w:rsidRPr="00EE10BF">
              <w:rPr>
                <w:b/>
              </w:rPr>
              <w:t>Signature of persons involved in activity</w:t>
            </w:r>
          </w:p>
        </w:tc>
        <w:tc>
          <w:tcPr>
            <w:tcW w:w="3487" w:type="dxa"/>
            <w:shd w:val="clear" w:color="auto" w:fill="BDD6EE" w:themeFill="accent1" w:themeFillTint="66"/>
          </w:tcPr>
          <w:p w14:paraId="4D13A320" w14:textId="77777777" w:rsidR="0096526C" w:rsidRPr="00EE10BF" w:rsidRDefault="0096526C" w:rsidP="0096526C">
            <w:pPr>
              <w:rPr>
                <w:sz w:val="18"/>
                <w:szCs w:val="18"/>
              </w:rPr>
            </w:pPr>
            <w:r>
              <w:rPr>
                <w:b/>
              </w:rPr>
              <w:t>Signature of Approve</w:t>
            </w:r>
            <w:r w:rsidRPr="00EE10BF">
              <w:rPr>
                <w:b/>
              </w:rPr>
              <w:t>r</w:t>
            </w:r>
          </w:p>
        </w:tc>
        <w:tc>
          <w:tcPr>
            <w:tcW w:w="3487" w:type="dxa"/>
            <w:shd w:val="clear" w:color="auto" w:fill="BDD6EE" w:themeFill="accent1" w:themeFillTint="66"/>
          </w:tcPr>
          <w:p w14:paraId="0565DDBE" w14:textId="77777777" w:rsidR="0096526C" w:rsidRPr="00EE10BF" w:rsidRDefault="0096526C" w:rsidP="0096526C">
            <w:pPr>
              <w:rPr>
                <w:b/>
              </w:rPr>
            </w:pPr>
            <w:r w:rsidRPr="00EE10BF">
              <w:rPr>
                <w:b/>
              </w:rPr>
              <w:t>Date to be reviewed</w:t>
            </w:r>
          </w:p>
          <w:p w14:paraId="2FF870B4" w14:textId="77777777" w:rsidR="0096526C" w:rsidRPr="00EE10BF" w:rsidRDefault="0096526C" w:rsidP="0096526C">
            <w:pPr>
              <w:rPr>
                <w:sz w:val="18"/>
                <w:szCs w:val="18"/>
              </w:rPr>
            </w:pPr>
            <w:r w:rsidRPr="00EE10BF">
              <w:rPr>
                <w:sz w:val="18"/>
                <w:szCs w:val="18"/>
              </w:rPr>
              <w:t>(This should be annually or after an incident)</w:t>
            </w:r>
          </w:p>
        </w:tc>
      </w:tr>
      <w:tr w:rsidR="0096526C" w:rsidRPr="00EE10BF" w14:paraId="71A915D3" w14:textId="77777777" w:rsidTr="00DF3614">
        <w:tc>
          <w:tcPr>
            <w:tcW w:w="3487" w:type="dxa"/>
          </w:tcPr>
          <w:p w14:paraId="078DD560" w14:textId="77777777" w:rsidR="0096526C" w:rsidRPr="00EE10BF" w:rsidRDefault="0096526C" w:rsidP="0096526C">
            <w:pPr>
              <w:rPr>
                <w:b/>
              </w:rPr>
            </w:pPr>
          </w:p>
          <w:p w14:paraId="673F7A1F" w14:textId="77777777" w:rsidR="0096526C" w:rsidRPr="00EE10BF" w:rsidRDefault="0096526C" w:rsidP="0096526C">
            <w:pPr>
              <w:rPr>
                <w:b/>
              </w:rPr>
            </w:pPr>
          </w:p>
        </w:tc>
        <w:tc>
          <w:tcPr>
            <w:tcW w:w="3487" w:type="dxa"/>
          </w:tcPr>
          <w:p w14:paraId="093CE496" w14:textId="77777777" w:rsidR="0096526C" w:rsidRPr="00EE10BF" w:rsidRDefault="0096526C" w:rsidP="0096526C">
            <w:pPr>
              <w:rPr>
                <w:b/>
              </w:rPr>
            </w:pPr>
          </w:p>
        </w:tc>
        <w:tc>
          <w:tcPr>
            <w:tcW w:w="3487" w:type="dxa"/>
          </w:tcPr>
          <w:p w14:paraId="001A027F" w14:textId="77777777" w:rsidR="0096526C" w:rsidRPr="00EE10BF" w:rsidRDefault="0096526C" w:rsidP="0096526C">
            <w:pPr>
              <w:rPr>
                <w:b/>
              </w:rPr>
            </w:pPr>
          </w:p>
        </w:tc>
        <w:tc>
          <w:tcPr>
            <w:tcW w:w="3487" w:type="dxa"/>
          </w:tcPr>
          <w:p w14:paraId="00DE77DD" w14:textId="77777777" w:rsidR="0096526C" w:rsidRPr="00EE10BF" w:rsidRDefault="0096526C" w:rsidP="0096526C">
            <w:pPr>
              <w:rPr>
                <w:b/>
              </w:rPr>
            </w:pPr>
          </w:p>
        </w:tc>
      </w:tr>
    </w:tbl>
    <w:p w14:paraId="7A1BE132" w14:textId="77777777" w:rsidR="00896FC0" w:rsidRPr="00BF2EBD" w:rsidRDefault="00896FC0" w:rsidP="00896FC0">
      <w:pPr>
        <w:pStyle w:val="Heading1"/>
        <w:spacing w:before="0" w:line="240" w:lineRule="auto"/>
        <w:rPr>
          <w:color w:val="auto"/>
        </w:rPr>
      </w:pPr>
    </w:p>
    <w:p w14:paraId="1A9B33CD" w14:textId="77777777" w:rsidR="00E33CB8" w:rsidRPr="00BF2EBD" w:rsidRDefault="00E33CB8" w:rsidP="00E33CB8">
      <w:pPr>
        <w:rPr>
          <w:rFonts w:asciiTheme="majorHAnsi" w:eastAsiaTheme="majorEastAsia" w:hAnsiTheme="majorHAnsi" w:cstheme="majorBidi"/>
          <w:b/>
          <w:bCs/>
          <w:sz w:val="28"/>
          <w:szCs w:val="28"/>
        </w:rPr>
      </w:pPr>
      <w:r w:rsidRPr="00BF2EBD">
        <w:rPr>
          <w:rFonts w:asciiTheme="majorHAnsi" w:eastAsiaTheme="majorEastAsia" w:hAnsiTheme="majorHAnsi" w:cstheme="majorBidi"/>
          <w:b/>
          <w:bCs/>
          <w:sz w:val="28"/>
          <w:szCs w:val="28"/>
        </w:rPr>
        <w:t>Risk assessment read and agreed – Please leave your name and date understood below – Thanks</w:t>
      </w:r>
    </w:p>
    <w:tbl>
      <w:tblPr>
        <w:tblStyle w:val="TableGrid"/>
        <w:tblW w:w="0" w:type="auto"/>
        <w:tblLook w:val="04A0" w:firstRow="1" w:lastRow="0" w:firstColumn="1" w:lastColumn="0" w:noHBand="0" w:noVBand="1"/>
      </w:tblPr>
      <w:tblGrid>
        <w:gridCol w:w="3487"/>
        <w:gridCol w:w="3487"/>
        <w:gridCol w:w="3487"/>
        <w:gridCol w:w="3487"/>
      </w:tblGrid>
      <w:tr w:rsidR="00E33CB8" w14:paraId="337B1C16" w14:textId="77777777" w:rsidTr="00E33CB8">
        <w:tc>
          <w:tcPr>
            <w:tcW w:w="3487" w:type="dxa"/>
          </w:tcPr>
          <w:p w14:paraId="4F1F0408" w14:textId="4F700BA0" w:rsidR="00E33CB8" w:rsidRPr="00BF2EBD" w:rsidRDefault="00BF2EBD" w:rsidP="00E33CB8">
            <w:pPr>
              <w:rPr>
                <w:b/>
                <w:bCs/>
              </w:rPr>
            </w:pPr>
            <w:r>
              <w:rPr>
                <w:b/>
                <w:bCs/>
              </w:rPr>
              <w:t>NAME</w:t>
            </w:r>
          </w:p>
        </w:tc>
        <w:tc>
          <w:tcPr>
            <w:tcW w:w="3487" w:type="dxa"/>
          </w:tcPr>
          <w:p w14:paraId="73EA8876" w14:textId="12AD7FD7" w:rsidR="00E33CB8" w:rsidRPr="00BF2EBD" w:rsidRDefault="00BF2EBD" w:rsidP="00E33CB8">
            <w:pPr>
              <w:rPr>
                <w:b/>
                <w:bCs/>
              </w:rPr>
            </w:pPr>
            <w:r w:rsidRPr="00BF2EBD">
              <w:rPr>
                <w:b/>
                <w:bCs/>
              </w:rPr>
              <w:t>SIGNATURE</w:t>
            </w:r>
          </w:p>
        </w:tc>
        <w:tc>
          <w:tcPr>
            <w:tcW w:w="3487" w:type="dxa"/>
          </w:tcPr>
          <w:p w14:paraId="078203BE" w14:textId="1B0997A5" w:rsidR="00E33CB8" w:rsidRPr="00BF2EBD" w:rsidRDefault="00BF2EBD" w:rsidP="00E33CB8">
            <w:pPr>
              <w:rPr>
                <w:b/>
                <w:bCs/>
              </w:rPr>
            </w:pPr>
            <w:r w:rsidRPr="00BF2EBD">
              <w:rPr>
                <w:b/>
                <w:bCs/>
              </w:rPr>
              <w:t>NAME</w:t>
            </w:r>
          </w:p>
        </w:tc>
        <w:tc>
          <w:tcPr>
            <w:tcW w:w="3487" w:type="dxa"/>
          </w:tcPr>
          <w:p w14:paraId="21D640A7" w14:textId="221D0756" w:rsidR="00E33CB8" w:rsidRPr="00BF2EBD" w:rsidRDefault="00BF2EBD" w:rsidP="00E33CB8">
            <w:pPr>
              <w:rPr>
                <w:b/>
                <w:bCs/>
              </w:rPr>
            </w:pPr>
            <w:r w:rsidRPr="00BF2EBD">
              <w:rPr>
                <w:b/>
                <w:bCs/>
              </w:rPr>
              <w:t>SIGNATURE</w:t>
            </w:r>
          </w:p>
        </w:tc>
      </w:tr>
      <w:tr w:rsidR="00E33CB8" w14:paraId="5D0319E0" w14:textId="77777777" w:rsidTr="00E33CB8">
        <w:tc>
          <w:tcPr>
            <w:tcW w:w="3487" w:type="dxa"/>
          </w:tcPr>
          <w:p w14:paraId="14F15488" w14:textId="77777777" w:rsidR="00E33CB8" w:rsidRDefault="00E33CB8" w:rsidP="00E33CB8"/>
        </w:tc>
        <w:tc>
          <w:tcPr>
            <w:tcW w:w="3487" w:type="dxa"/>
          </w:tcPr>
          <w:p w14:paraId="0944A566" w14:textId="77777777" w:rsidR="00E33CB8" w:rsidRDefault="00E33CB8" w:rsidP="00E33CB8"/>
        </w:tc>
        <w:tc>
          <w:tcPr>
            <w:tcW w:w="3487" w:type="dxa"/>
          </w:tcPr>
          <w:p w14:paraId="2989F22D" w14:textId="77777777" w:rsidR="00E33CB8" w:rsidRDefault="00E33CB8" w:rsidP="00E33CB8"/>
        </w:tc>
        <w:tc>
          <w:tcPr>
            <w:tcW w:w="3487" w:type="dxa"/>
          </w:tcPr>
          <w:p w14:paraId="2C1C8410" w14:textId="77777777" w:rsidR="00E33CB8" w:rsidRDefault="00E33CB8" w:rsidP="00E33CB8"/>
        </w:tc>
      </w:tr>
      <w:tr w:rsidR="00E33CB8" w14:paraId="0C5982CC" w14:textId="77777777" w:rsidTr="00E33CB8">
        <w:tc>
          <w:tcPr>
            <w:tcW w:w="3487" w:type="dxa"/>
          </w:tcPr>
          <w:p w14:paraId="5B048BD4" w14:textId="77777777" w:rsidR="00E33CB8" w:rsidRDefault="00E33CB8" w:rsidP="00E33CB8"/>
        </w:tc>
        <w:tc>
          <w:tcPr>
            <w:tcW w:w="3487" w:type="dxa"/>
          </w:tcPr>
          <w:p w14:paraId="58751B9B" w14:textId="77777777" w:rsidR="00E33CB8" w:rsidRDefault="00E33CB8" w:rsidP="00E33CB8"/>
        </w:tc>
        <w:tc>
          <w:tcPr>
            <w:tcW w:w="3487" w:type="dxa"/>
          </w:tcPr>
          <w:p w14:paraId="1FB0F01D" w14:textId="77777777" w:rsidR="00E33CB8" w:rsidRDefault="00E33CB8" w:rsidP="00E33CB8"/>
        </w:tc>
        <w:tc>
          <w:tcPr>
            <w:tcW w:w="3487" w:type="dxa"/>
          </w:tcPr>
          <w:p w14:paraId="61F8441A" w14:textId="77777777" w:rsidR="00E33CB8" w:rsidRDefault="00E33CB8" w:rsidP="00E33CB8"/>
        </w:tc>
      </w:tr>
      <w:tr w:rsidR="00E33CB8" w14:paraId="6C236538" w14:textId="77777777" w:rsidTr="00E33CB8">
        <w:tc>
          <w:tcPr>
            <w:tcW w:w="3487" w:type="dxa"/>
          </w:tcPr>
          <w:p w14:paraId="60FB8E6B" w14:textId="77777777" w:rsidR="00E33CB8" w:rsidRDefault="00E33CB8" w:rsidP="00E33CB8"/>
        </w:tc>
        <w:tc>
          <w:tcPr>
            <w:tcW w:w="3487" w:type="dxa"/>
          </w:tcPr>
          <w:p w14:paraId="2D93958F" w14:textId="77777777" w:rsidR="00E33CB8" w:rsidRDefault="00E33CB8" w:rsidP="00E33CB8"/>
        </w:tc>
        <w:tc>
          <w:tcPr>
            <w:tcW w:w="3487" w:type="dxa"/>
          </w:tcPr>
          <w:p w14:paraId="11DD5E00" w14:textId="77777777" w:rsidR="00E33CB8" w:rsidRDefault="00E33CB8" w:rsidP="00E33CB8"/>
        </w:tc>
        <w:tc>
          <w:tcPr>
            <w:tcW w:w="3487" w:type="dxa"/>
          </w:tcPr>
          <w:p w14:paraId="746BF1AD" w14:textId="77777777" w:rsidR="00E33CB8" w:rsidRDefault="00E33CB8" w:rsidP="00E33CB8"/>
        </w:tc>
      </w:tr>
      <w:tr w:rsidR="00E33CB8" w14:paraId="348BFE9F" w14:textId="77777777" w:rsidTr="00E33CB8">
        <w:tc>
          <w:tcPr>
            <w:tcW w:w="3487" w:type="dxa"/>
          </w:tcPr>
          <w:p w14:paraId="24EEFA6D" w14:textId="77777777" w:rsidR="00E33CB8" w:rsidRDefault="00E33CB8" w:rsidP="00E33CB8"/>
        </w:tc>
        <w:tc>
          <w:tcPr>
            <w:tcW w:w="3487" w:type="dxa"/>
          </w:tcPr>
          <w:p w14:paraId="7F09DC6B" w14:textId="77777777" w:rsidR="00E33CB8" w:rsidRDefault="00E33CB8" w:rsidP="00E33CB8"/>
        </w:tc>
        <w:tc>
          <w:tcPr>
            <w:tcW w:w="3487" w:type="dxa"/>
          </w:tcPr>
          <w:p w14:paraId="3859F73F" w14:textId="77777777" w:rsidR="00E33CB8" w:rsidRDefault="00E33CB8" w:rsidP="00E33CB8"/>
        </w:tc>
        <w:tc>
          <w:tcPr>
            <w:tcW w:w="3487" w:type="dxa"/>
          </w:tcPr>
          <w:p w14:paraId="6E6F07D2" w14:textId="77777777" w:rsidR="00E33CB8" w:rsidRDefault="00E33CB8" w:rsidP="00E33CB8"/>
        </w:tc>
      </w:tr>
      <w:tr w:rsidR="00E33CB8" w14:paraId="3B073E41" w14:textId="77777777" w:rsidTr="00E33CB8">
        <w:tc>
          <w:tcPr>
            <w:tcW w:w="3487" w:type="dxa"/>
          </w:tcPr>
          <w:p w14:paraId="79B3F300" w14:textId="77777777" w:rsidR="00E33CB8" w:rsidRDefault="00E33CB8" w:rsidP="00E33CB8"/>
        </w:tc>
        <w:tc>
          <w:tcPr>
            <w:tcW w:w="3487" w:type="dxa"/>
          </w:tcPr>
          <w:p w14:paraId="077E2DA8" w14:textId="77777777" w:rsidR="00E33CB8" w:rsidRDefault="00E33CB8" w:rsidP="00E33CB8"/>
        </w:tc>
        <w:tc>
          <w:tcPr>
            <w:tcW w:w="3487" w:type="dxa"/>
          </w:tcPr>
          <w:p w14:paraId="0EAA33D1" w14:textId="77777777" w:rsidR="00E33CB8" w:rsidRDefault="00E33CB8" w:rsidP="00E33CB8"/>
        </w:tc>
        <w:tc>
          <w:tcPr>
            <w:tcW w:w="3487" w:type="dxa"/>
          </w:tcPr>
          <w:p w14:paraId="32928BBA" w14:textId="77777777" w:rsidR="00E33CB8" w:rsidRDefault="00E33CB8" w:rsidP="00E33CB8"/>
        </w:tc>
      </w:tr>
      <w:tr w:rsidR="00BF2EBD" w14:paraId="40D903BE" w14:textId="77777777" w:rsidTr="00E33CB8">
        <w:tc>
          <w:tcPr>
            <w:tcW w:w="3487" w:type="dxa"/>
          </w:tcPr>
          <w:p w14:paraId="53468297" w14:textId="77777777" w:rsidR="00BF2EBD" w:rsidRDefault="00BF2EBD" w:rsidP="00E33CB8"/>
        </w:tc>
        <w:tc>
          <w:tcPr>
            <w:tcW w:w="3487" w:type="dxa"/>
          </w:tcPr>
          <w:p w14:paraId="530CC6AD" w14:textId="77777777" w:rsidR="00BF2EBD" w:rsidRDefault="00BF2EBD" w:rsidP="00E33CB8"/>
        </w:tc>
        <w:tc>
          <w:tcPr>
            <w:tcW w:w="3487" w:type="dxa"/>
          </w:tcPr>
          <w:p w14:paraId="2C2EC34D" w14:textId="77777777" w:rsidR="00BF2EBD" w:rsidRDefault="00BF2EBD" w:rsidP="00E33CB8"/>
        </w:tc>
        <w:tc>
          <w:tcPr>
            <w:tcW w:w="3487" w:type="dxa"/>
          </w:tcPr>
          <w:p w14:paraId="19071C65" w14:textId="77777777" w:rsidR="00BF2EBD" w:rsidRDefault="00BF2EBD" w:rsidP="00E33CB8"/>
        </w:tc>
      </w:tr>
    </w:tbl>
    <w:p w14:paraId="1FEC1BBB" w14:textId="77777777" w:rsidR="009161B0" w:rsidRDefault="009161B0" w:rsidP="00896FC0">
      <w:pPr>
        <w:pStyle w:val="Heading1"/>
        <w:spacing w:before="0" w:line="240" w:lineRule="auto"/>
        <w:rPr>
          <w:color w:val="auto"/>
          <w:sz w:val="24"/>
          <w:szCs w:val="24"/>
          <w:u w:val="single"/>
        </w:rPr>
      </w:pPr>
      <w:r w:rsidRPr="00896FC0">
        <w:rPr>
          <w:color w:val="auto"/>
          <w:sz w:val="24"/>
          <w:szCs w:val="24"/>
          <w:u w:val="single"/>
        </w:rPr>
        <w:lastRenderedPageBreak/>
        <w:t>INFORMATION</w:t>
      </w:r>
    </w:p>
    <w:p w14:paraId="3FF09FCA" w14:textId="77777777" w:rsidR="00896FC0" w:rsidRPr="00896FC0" w:rsidRDefault="00896FC0" w:rsidP="00896FC0"/>
    <w:tbl>
      <w:tblPr>
        <w:tblStyle w:val="TableGrid"/>
        <w:tblpPr w:leftFromText="180" w:rightFromText="180" w:vertAnchor="text" w:horzAnchor="margin" w:tblpXSpec="center" w:tblpY="7"/>
        <w:tblW w:w="0" w:type="auto"/>
        <w:jc w:val="center"/>
        <w:tblLook w:val="04A0" w:firstRow="1" w:lastRow="0" w:firstColumn="1" w:lastColumn="0" w:noHBand="0" w:noVBand="1"/>
      </w:tblPr>
      <w:tblGrid>
        <w:gridCol w:w="3003"/>
        <w:gridCol w:w="3004"/>
        <w:gridCol w:w="3004"/>
        <w:gridCol w:w="3004"/>
      </w:tblGrid>
      <w:tr w:rsidR="009161B0" w14:paraId="64FCDAB0" w14:textId="77777777" w:rsidTr="00896FC0">
        <w:trPr>
          <w:trHeight w:val="617"/>
          <w:jc w:val="center"/>
        </w:trPr>
        <w:tc>
          <w:tcPr>
            <w:tcW w:w="3003" w:type="dxa"/>
            <w:shd w:val="clear" w:color="auto" w:fill="auto"/>
            <w:vAlign w:val="center"/>
          </w:tcPr>
          <w:p w14:paraId="0D2ECD78" w14:textId="77777777" w:rsidR="009161B0" w:rsidRPr="00896FC0" w:rsidRDefault="009161B0" w:rsidP="00896FC0">
            <w:pPr>
              <w:tabs>
                <w:tab w:val="left" w:pos="1742"/>
              </w:tabs>
              <w:jc w:val="center"/>
              <w:rPr>
                <w:sz w:val="24"/>
                <w:szCs w:val="24"/>
              </w:rPr>
            </w:pPr>
          </w:p>
        </w:tc>
        <w:tc>
          <w:tcPr>
            <w:tcW w:w="3004" w:type="dxa"/>
            <w:shd w:val="clear" w:color="auto" w:fill="D9D9D9" w:themeFill="background1" w:themeFillShade="D9"/>
            <w:vAlign w:val="center"/>
          </w:tcPr>
          <w:p w14:paraId="578D3A33" w14:textId="77777777" w:rsidR="009161B0" w:rsidRPr="00896FC0" w:rsidRDefault="009161B0" w:rsidP="00896FC0">
            <w:pPr>
              <w:tabs>
                <w:tab w:val="left" w:pos="1742"/>
              </w:tabs>
              <w:jc w:val="center"/>
              <w:rPr>
                <w:b/>
                <w:sz w:val="24"/>
                <w:szCs w:val="24"/>
              </w:rPr>
            </w:pPr>
            <w:r w:rsidRPr="00896FC0">
              <w:rPr>
                <w:b/>
                <w:sz w:val="24"/>
                <w:szCs w:val="24"/>
              </w:rPr>
              <w:t>Slightly Harmful</w:t>
            </w:r>
          </w:p>
        </w:tc>
        <w:tc>
          <w:tcPr>
            <w:tcW w:w="3004" w:type="dxa"/>
            <w:shd w:val="clear" w:color="auto" w:fill="D9D9D9" w:themeFill="background1" w:themeFillShade="D9"/>
            <w:vAlign w:val="center"/>
          </w:tcPr>
          <w:p w14:paraId="5FFEACEA" w14:textId="77777777" w:rsidR="009161B0" w:rsidRPr="00896FC0" w:rsidRDefault="009161B0" w:rsidP="00896FC0">
            <w:pPr>
              <w:tabs>
                <w:tab w:val="left" w:pos="1742"/>
              </w:tabs>
              <w:jc w:val="center"/>
              <w:rPr>
                <w:b/>
                <w:sz w:val="24"/>
                <w:szCs w:val="24"/>
              </w:rPr>
            </w:pPr>
            <w:r w:rsidRPr="00896FC0">
              <w:rPr>
                <w:b/>
                <w:sz w:val="24"/>
                <w:szCs w:val="24"/>
              </w:rPr>
              <w:t>Harmful</w:t>
            </w:r>
          </w:p>
        </w:tc>
        <w:tc>
          <w:tcPr>
            <w:tcW w:w="3004" w:type="dxa"/>
            <w:shd w:val="clear" w:color="auto" w:fill="D9D9D9" w:themeFill="background1" w:themeFillShade="D9"/>
            <w:vAlign w:val="center"/>
          </w:tcPr>
          <w:p w14:paraId="483C668C" w14:textId="77777777" w:rsidR="00896FC0" w:rsidRDefault="00896FC0" w:rsidP="00896FC0">
            <w:pPr>
              <w:tabs>
                <w:tab w:val="left" w:pos="1742"/>
              </w:tabs>
              <w:jc w:val="center"/>
              <w:rPr>
                <w:b/>
                <w:sz w:val="24"/>
                <w:szCs w:val="24"/>
              </w:rPr>
            </w:pPr>
          </w:p>
          <w:p w14:paraId="5036E505" w14:textId="77777777" w:rsidR="009161B0" w:rsidRPr="00896FC0" w:rsidRDefault="0096526C" w:rsidP="00896FC0">
            <w:pPr>
              <w:tabs>
                <w:tab w:val="left" w:pos="1742"/>
              </w:tabs>
              <w:jc w:val="center"/>
              <w:rPr>
                <w:b/>
                <w:sz w:val="24"/>
                <w:szCs w:val="24"/>
              </w:rPr>
            </w:pPr>
            <w:r w:rsidRPr="00896FC0">
              <w:rPr>
                <w:b/>
                <w:sz w:val="24"/>
                <w:szCs w:val="24"/>
              </w:rPr>
              <w:t>Extremely Harmful</w:t>
            </w:r>
            <w:r w:rsidRPr="00896FC0">
              <w:rPr>
                <w:b/>
                <w:noProof/>
                <w:sz w:val="24"/>
                <w:szCs w:val="24"/>
                <w:lang w:eastAsia="en-GB"/>
              </w:rPr>
              <w:t xml:space="preserve"> </w:t>
            </w:r>
            <w:r w:rsidR="009161B0" w:rsidRPr="00896FC0">
              <w:rPr>
                <w:b/>
                <w:noProof/>
                <w:sz w:val="24"/>
                <w:szCs w:val="24"/>
                <w:lang w:eastAsia="en-GB"/>
              </w:rPr>
              <mc:AlternateContent>
                <mc:Choice Requires="wps">
                  <w:drawing>
                    <wp:anchor distT="0" distB="0" distL="114300" distR="114300" simplePos="0" relativeHeight="251666432" behindDoc="0" locked="0" layoutInCell="1" allowOverlap="1" wp14:anchorId="211C801E" wp14:editId="5D6BB7C5">
                      <wp:simplePos x="0" y="0"/>
                      <wp:positionH relativeFrom="column">
                        <wp:posOffset>68852</wp:posOffset>
                      </wp:positionH>
                      <wp:positionV relativeFrom="paragraph">
                        <wp:posOffset>203926</wp:posOffset>
                      </wp:positionV>
                      <wp:extent cx="0" cy="928914"/>
                      <wp:effectExtent l="95250" t="0" r="76200" b="62230"/>
                      <wp:wrapNone/>
                      <wp:docPr id="2" name="Straight Arrow Connector 2"/>
                      <wp:cNvGraphicFramePr/>
                      <a:graphic xmlns:a="http://schemas.openxmlformats.org/drawingml/2006/main">
                        <a:graphicData uri="http://schemas.microsoft.com/office/word/2010/wordprocessingShape">
                          <wps:wsp>
                            <wps:cNvCnPr/>
                            <wps:spPr>
                              <a:xfrm>
                                <a:off x="0" y="0"/>
                                <a:ext cx="0" cy="9289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888716A" id="_x0000_t32" coordsize="21600,21600" o:spt="32" o:oned="t" path="m,l21600,21600e" filled="f">
                      <v:path arrowok="t" fillok="f" o:connecttype="none"/>
                      <o:lock v:ext="edit" shapetype="t"/>
                    </v:shapetype>
                    <v:shape id="Straight Arrow Connector 2" o:spid="_x0000_s1026" type="#_x0000_t32" style="position:absolute;margin-left:5.4pt;margin-top:16.05pt;width:0;height:7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" strokecolor="#5b9bd5 [3204]" strokeweight=".5pt">
                      <v:stroke endarrow="open" joinstyle="miter"/>
                    </v:shape>
                  </w:pict>
                </mc:Fallback>
              </mc:AlternateContent>
            </w:r>
          </w:p>
        </w:tc>
      </w:tr>
      <w:tr w:rsidR="009161B0" w14:paraId="6BE8A054" w14:textId="77777777" w:rsidTr="00896FC0">
        <w:trPr>
          <w:trHeight w:val="617"/>
          <w:jc w:val="center"/>
        </w:trPr>
        <w:tc>
          <w:tcPr>
            <w:tcW w:w="3003" w:type="dxa"/>
            <w:shd w:val="clear" w:color="auto" w:fill="D9D9D9" w:themeFill="background1" w:themeFillShade="D9"/>
            <w:vAlign w:val="center"/>
          </w:tcPr>
          <w:p w14:paraId="535E8507" w14:textId="77777777" w:rsidR="009161B0" w:rsidRPr="00896FC0" w:rsidRDefault="009161B0" w:rsidP="00896FC0">
            <w:pPr>
              <w:tabs>
                <w:tab w:val="left" w:pos="1742"/>
              </w:tabs>
              <w:jc w:val="center"/>
              <w:rPr>
                <w:b/>
                <w:sz w:val="24"/>
                <w:szCs w:val="24"/>
              </w:rPr>
            </w:pPr>
            <w:r w:rsidRPr="00896FC0">
              <w:rPr>
                <w:b/>
                <w:sz w:val="24"/>
                <w:szCs w:val="24"/>
              </w:rPr>
              <w:t>Highly unlikely</w:t>
            </w:r>
          </w:p>
        </w:tc>
        <w:tc>
          <w:tcPr>
            <w:tcW w:w="3004" w:type="dxa"/>
            <w:shd w:val="clear" w:color="auto" w:fill="7B7B7B" w:themeFill="accent3" w:themeFillShade="BF"/>
            <w:vAlign w:val="center"/>
          </w:tcPr>
          <w:p w14:paraId="6C223761" w14:textId="77777777" w:rsidR="009161B0" w:rsidRPr="00896FC0" w:rsidRDefault="009161B0" w:rsidP="00896FC0">
            <w:pPr>
              <w:tabs>
                <w:tab w:val="left" w:pos="1742"/>
              </w:tabs>
              <w:jc w:val="center"/>
              <w:rPr>
                <w:b/>
                <w:sz w:val="24"/>
                <w:szCs w:val="24"/>
              </w:rPr>
            </w:pPr>
            <w:r w:rsidRPr="00896FC0">
              <w:rPr>
                <w:b/>
                <w:sz w:val="24"/>
                <w:szCs w:val="24"/>
              </w:rPr>
              <w:t>Trivial Risk</w:t>
            </w:r>
          </w:p>
        </w:tc>
        <w:tc>
          <w:tcPr>
            <w:tcW w:w="3004" w:type="dxa"/>
            <w:shd w:val="clear" w:color="auto" w:fill="FFFF99"/>
            <w:vAlign w:val="center"/>
          </w:tcPr>
          <w:p w14:paraId="77B37C45" w14:textId="77777777" w:rsidR="009161B0" w:rsidRPr="00896FC0" w:rsidRDefault="009161B0" w:rsidP="00896FC0">
            <w:pPr>
              <w:tabs>
                <w:tab w:val="left" w:pos="1742"/>
              </w:tabs>
              <w:jc w:val="center"/>
              <w:rPr>
                <w:b/>
                <w:sz w:val="24"/>
                <w:szCs w:val="24"/>
              </w:rPr>
            </w:pPr>
            <w:r w:rsidRPr="00896FC0">
              <w:rPr>
                <w:b/>
                <w:sz w:val="24"/>
                <w:szCs w:val="24"/>
              </w:rPr>
              <w:t>Tolerable Risk</w:t>
            </w:r>
          </w:p>
        </w:tc>
        <w:tc>
          <w:tcPr>
            <w:tcW w:w="3004" w:type="dxa"/>
            <w:shd w:val="clear" w:color="auto" w:fill="FFFF00"/>
            <w:vAlign w:val="center"/>
          </w:tcPr>
          <w:p w14:paraId="3BB362F8" w14:textId="77777777" w:rsidR="009161B0" w:rsidRPr="00896FC0" w:rsidRDefault="009161B0" w:rsidP="00896FC0">
            <w:pPr>
              <w:tabs>
                <w:tab w:val="left" w:pos="1742"/>
              </w:tabs>
              <w:jc w:val="center"/>
              <w:rPr>
                <w:b/>
                <w:sz w:val="24"/>
                <w:szCs w:val="24"/>
              </w:rPr>
            </w:pPr>
            <w:r w:rsidRPr="00896FC0">
              <w:rPr>
                <w:b/>
                <w:sz w:val="24"/>
                <w:szCs w:val="24"/>
              </w:rPr>
              <w:t>Moderate Risk</w:t>
            </w:r>
          </w:p>
        </w:tc>
      </w:tr>
      <w:tr w:rsidR="009161B0" w14:paraId="3284ACC1" w14:textId="77777777" w:rsidTr="00896FC0">
        <w:trPr>
          <w:trHeight w:val="617"/>
          <w:jc w:val="center"/>
        </w:trPr>
        <w:tc>
          <w:tcPr>
            <w:tcW w:w="3003" w:type="dxa"/>
            <w:shd w:val="clear" w:color="auto" w:fill="D9D9D9" w:themeFill="background1" w:themeFillShade="D9"/>
            <w:vAlign w:val="center"/>
          </w:tcPr>
          <w:p w14:paraId="565BA75B" w14:textId="77777777" w:rsidR="009161B0" w:rsidRPr="00896FC0" w:rsidRDefault="009161B0" w:rsidP="00896FC0">
            <w:pPr>
              <w:tabs>
                <w:tab w:val="left" w:pos="1742"/>
              </w:tabs>
              <w:jc w:val="center"/>
              <w:rPr>
                <w:b/>
                <w:sz w:val="24"/>
                <w:szCs w:val="24"/>
              </w:rPr>
            </w:pPr>
            <w:r w:rsidRPr="00896FC0">
              <w:rPr>
                <w:b/>
                <w:noProof/>
                <w:sz w:val="24"/>
                <w:szCs w:val="24"/>
                <w:lang w:eastAsia="en-GB"/>
              </w:rPr>
              <mc:AlternateContent>
                <mc:Choice Requires="wps">
                  <w:drawing>
                    <wp:anchor distT="0" distB="0" distL="114300" distR="114300" simplePos="0" relativeHeight="251667456" behindDoc="0" locked="0" layoutInCell="1" allowOverlap="1" wp14:anchorId="0875EC3E" wp14:editId="2EF4BAAD">
                      <wp:simplePos x="0" y="0"/>
                      <wp:positionH relativeFrom="column">
                        <wp:posOffset>1553029</wp:posOffset>
                      </wp:positionH>
                      <wp:positionV relativeFrom="paragraph">
                        <wp:posOffset>293461</wp:posOffset>
                      </wp:positionV>
                      <wp:extent cx="4165600" cy="0"/>
                      <wp:effectExtent l="0" t="76200" r="25400" b="114300"/>
                      <wp:wrapNone/>
                      <wp:docPr id="3" name="Straight Arrow Connector 3"/>
                      <wp:cNvGraphicFramePr/>
                      <a:graphic xmlns:a="http://schemas.openxmlformats.org/drawingml/2006/main">
                        <a:graphicData uri="http://schemas.microsoft.com/office/word/2010/wordprocessingShape">
                          <wps:wsp>
                            <wps:cNvCnPr/>
                            <wps:spPr>
                              <a:xfrm>
                                <a:off x="0" y="0"/>
                                <a:ext cx="4165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DEBEE49" id="Straight Arrow Connector 3" o:spid="_x0000_s1026" type="#_x0000_t32" style="position:absolute;margin-left:122.3pt;margin-top:23.1pt;width:32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" strokecolor="#5b9bd5 [3204]" strokeweight=".5pt">
                      <v:stroke endarrow="open" joinstyle="miter"/>
                    </v:shape>
                  </w:pict>
                </mc:Fallback>
              </mc:AlternateContent>
            </w:r>
            <w:r w:rsidRPr="00896FC0">
              <w:rPr>
                <w:b/>
                <w:sz w:val="24"/>
                <w:szCs w:val="24"/>
              </w:rPr>
              <w:t>Unlikely</w:t>
            </w:r>
          </w:p>
        </w:tc>
        <w:tc>
          <w:tcPr>
            <w:tcW w:w="3004" w:type="dxa"/>
            <w:shd w:val="clear" w:color="auto" w:fill="FFFF99"/>
            <w:vAlign w:val="center"/>
          </w:tcPr>
          <w:p w14:paraId="15303D2E" w14:textId="77777777" w:rsidR="009161B0" w:rsidRPr="00896FC0" w:rsidRDefault="009161B0" w:rsidP="00896FC0">
            <w:pPr>
              <w:tabs>
                <w:tab w:val="left" w:pos="1742"/>
              </w:tabs>
              <w:jc w:val="center"/>
              <w:rPr>
                <w:b/>
                <w:sz w:val="24"/>
                <w:szCs w:val="24"/>
              </w:rPr>
            </w:pPr>
            <w:r w:rsidRPr="00896FC0">
              <w:rPr>
                <w:b/>
                <w:sz w:val="24"/>
                <w:szCs w:val="24"/>
              </w:rPr>
              <w:t>Tolerable Risk</w:t>
            </w:r>
          </w:p>
        </w:tc>
        <w:tc>
          <w:tcPr>
            <w:tcW w:w="3004" w:type="dxa"/>
            <w:shd w:val="clear" w:color="auto" w:fill="FFFF00"/>
            <w:vAlign w:val="center"/>
          </w:tcPr>
          <w:p w14:paraId="76A7CF7F" w14:textId="77777777" w:rsidR="009161B0" w:rsidRPr="00896FC0" w:rsidRDefault="009161B0" w:rsidP="00896FC0">
            <w:pPr>
              <w:tabs>
                <w:tab w:val="left" w:pos="1742"/>
              </w:tabs>
              <w:jc w:val="center"/>
              <w:rPr>
                <w:b/>
                <w:sz w:val="24"/>
                <w:szCs w:val="24"/>
              </w:rPr>
            </w:pPr>
            <w:r w:rsidRPr="00896FC0">
              <w:rPr>
                <w:b/>
                <w:sz w:val="24"/>
                <w:szCs w:val="24"/>
              </w:rPr>
              <w:t>Moderate Risk</w:t>
            </w:r>
          </w:p>
        </w:tc>
        <w:tc>
          <w:tcPr>
            <w:tcW w:w="3004" w:type="dxa"/>
            <w:shd w:val="clear" w:color="auto" w:fill="FFFF00"/>
            <w:vAlign w:val="center"/>
          </w:tcPr>
          <w:p w14:paraId="1ED02769" w14:textId="77777777" w:rsidR="009161B0" w:rsidRPr="00896FC0" w:rsidRDefault="009161B0" w:rsidP="00896FC0">
            <w:pPr>
              <w:tabs>
                <w:tab w:val="left" w:pos="1742"/>
              </w:tabs>
              <w:jc w:val="center"/>
              <w:rPr>
                <w:b/>
                <w:sz w:val="24"/>
                <w:szCs w:val="24"/>
              </w:rPr>
            </w:pPr>
            <w:r w:rsidRPr="00896FC0">
              <w:rPr>
                <w:b/>
                <w:noProof/>
                <w:sz w:val="24"/>
                <w:szCs w:val="24"/>
                <w:lang w:eastAsia="en-GB"/>
              </w:rPr>
              <mc:AlternateContent>
                <mc:Choice Requires="wps">
                  <w:drawing>
                    <wp:anchor distT="0" distB="0" distL="114300" distR="114300" simplePos="0" relativeHeight="251668480" behindDoc="0" locked="0" layoutInCell="1" allowOverlap="1" wp14:anchorId="7DAA4281" wp14:editId="07C64FE5">
                      <wp:simplePos x="0" y="0"/>
                      <wp:positionH relativeFrom="column">
                        <wp:posOffset>65405</wp:posOffset>
                      </wp:positionH>
                      <wp:positionV relativeFrom="paragraph">
                        <wp:posOffset>304800</wp:posOffset>
                      </wp:positionV>
                      <wp:extent cx="914400" cy="725170"/>
                      <wp:effectExtent l="0" t="0" r="76200" b="55880"/>
                      <wp:wrapNone/>
                      <wp:docPr id="4" name="Straight Arrow Connector 4"/>
                      <wp:cNvGraphicFramePr/>
                      <a:graphic xmlns:a="http://schemas.openxmlformats.org/drawingml/2006/main">
                        <a:graphicData uri="http://schemas.microsoft.com/office/word/2010/wordprocessingShape">
                          <wps:wsp>
                            <wps:cNvCnPr/>
                            <wps:spPr>
                              <a:xfrm>
                                <a:off x="0" y="0"/>
                                <a:ext cx="914400" cy="725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B02204" id="Straight Arrow Connector 4" o:spid="_x0000_s1026" type="#_x0000_t32" style="position:absolute;margin-left:5.15pt;margin-top:24pt;width:1in;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" strokecolor="#5b9bd5 [3204]" strokeweight=".5pt">
                      <v:stroke endarrow="open" joinstyle="miter"/>
                    </v:shape>
                  </w:pict>
                </mc:Fallback>
              </mc:AlternateContent>
            </w:r>
            <w:r w:rsidRPr="00896FC0">
              <w:rPr>
                <w:b/>
                <w:sz w:val="24"/>
                <w:szCs w:val="24"/>
              </w:rPr>
              <w:t>Substantial Risk</w:t>
            </w:r>
          </w:p>
        </w:tc>
      </w:tr>
      <w:tr w:rsidR="009161B0" w14:paraId="6B691DA3" w14:textId="77777777" w:rsidTr="00896FC0">
        <w:trPr>
          <w:trHeight w:val="617"/>
          <w:jc w:val="center"/>
        </w:trPr>
        <w:tc>
          <w:tcPr>
            <w:tcW w:w="3003" w:type="dxa"/>
            <w:shd w:val="clear" w:color="auto" w:fill="D9D9D9" w:themeFill="background1" w:themeFillShade="D9"/>
            <w:vAlign w:val="center"/>
          </w:tcPr>
          <w:p w14:paraId="26E43823" w14:textId="77777777" w:rsidR="009161B0" w:rsidRPr="00896FC0" w:rsidRDefault="009161B0" w:rsidP="00896FC0">
            <w:pPr>
              <w:tabs>
                <w:tab w:val="left" w:pos="1742"/>
              </w:tabs>
              <w:jc w:val="center"/>
              <w:rPr>
                <w:b/>
                <w:sz w:val="24"/>
                <w:szCs w:val="24"/>
              </w:rPr>
            </w:pPr>
            <w:r w:rsidRPr="00896FC0">
              <w:rPr>
                <w:b/>
                <w:sz w:val="24"/>
                <w:szCs w:val="24"/>
              </w:rPr>
              <w:t>Likely</w:t>
            </w:r>
          </w:p>
        </w:tc>
        <w:tc>
          <w:tcPr>
            <w:tcW w:w="3004" w:type="dxa"/>
            <w:shd w:val="clear" w:color="auto" w:fill="FFFF00"/>
            <w:vAlign w:val="center"/>
          </w:tcPr>
          <w:p w14:paraId="1C4A7042" w14:textId="77777777" w:rsidR="009161B0" w:rsidRPr="00896FC0" w:rsidRDefault="009161B0" w:rsidP="00896FC0">
            <w:pPr>
              <w:tabs>
                <w:tab w:val="left" w:pos="1742"/>
              </w:tabs>
              <w:jc w:val="center"/>
              <w:rPr>
                <w:b/>
                <w:sz w:val="24"/>
                <w:szCs w:val="24"/>
              </w:rPr>
            </w:pPr>
            <w:r w:rsidRPr="00896FC0">
              <w:rPr>
                <w:b/>
                <w:sz w:val="24"/>
                <w:szCs w:val="24"/>
              </w:rPr>
              <w:t>Moderate Risk</w:t>
            </w:r>
          </w:p>
        </w:tc>
        <w:tc>
          <w:tcPr>
            <w:tcW w:w="3004" w:type="dxa"/>
            <w:shd w:val="clear" w:color="auto" w:fill="FFFF00"/>
            <w:vAlign w:val="center"/>
          </w:tcPr>
          <w:p w14:paraId="6EC149C6" w14:textId="77777777" w:rsidR="009161B0" w:rsidRPr="00896FC0" w:rsidRDefault="009161B0" w:rsidP="00896FC0">
            <w:pPr>
              <w:tabs>
                <w:tab w:val="left" w:pos="1742"/>
              </w:tabs>
              <w:jc w:val="center"/>
              <w:rPr>
                <w:b/>
                <w:sz w:val="24"/>
                <w:szCs w:val="24"/>
              </w:rPr>
            </w:pPr>
            <w:r w:rsidRPr="00896FC0">
              <w:rPr>
                <w:b/>
                <w:sz w:val="24"/>
                <w:szCs w:val="24"/>
              </w:rPr>
              <w:t>Substantial Risk</w:t>
            </w:r>
          </w:p>
        </w:tc>
        <w:tc>
          <w:tcPr>
            <w:tcW w:w="3004" w:type="dxa"/>
            <w:shd w:val="clear" w:color="auto" w:fill="FF0000"/>
            <w:vAlign w:val="center"/>
          </w:tcPr>
          <w:p w14:paraId="08381ACF" w14:textId="77777777" w:rsidR="009161B0" w:rsidRPr="00896FC0" w:rsidRDefault="009161B0" w:rsidP="00896FC0">
            <w:pPr>
              <w:tabs>
                <w:tab w:val="left" w:pos="1742"/>
              </w:tabs>
              <w:jc w:val="center"/>
              <w:rPr>
                <w:b/>
                <w:sz w:val="24"/>
                <w:szCs w:val="24"/>
              </w:rPr>
            </w:pPr>
            <w:r w:rsidRPr="00896FC0">
              <w:rPr>
                <w:noProof/>
                <w:sz w:val="24"/>
                <w:szCs w:val="24"/>
                <w:lang w:eastAsia="en-GB"/>
              </w:rPr>
              <mc:AlternateContent>
                <mc:Choice Requires="wps">
                  <w:drawing>
                    <wp:anchor distT="0" distB="0" distL="114300" distR="114300" simplePos="0" relativeHeight="251669504" behindDoc="0" locked="0" layoutInCell="1" allowOverlap="1" wp14:anchorId="5DF3AF93" wp14:editId="68A37AC2">
                      <wp:simplePos x="0" y="0"/>
                      <wp:positionH relativeFrom="column">
                        <wp:posOffset>2169795</wp:posOffset>
                      </wp:positionH>
                      <wp:positionV relativeFrom="paragraph">
                        <wp:posOffset>-4445</wp:posOffset>
                      </wp:positionV>
                      <wp:extent cx="1102995" cy="391795"/>
                      <wp:effectExtent l="0" t="0" r="190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9179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7BF9C804" w14:textId="77777777" w:rsidR="009161B0" w:rsidRPr="005148E1" w:rsidRDefault="009161B0" w:rsidP="009161B0">
                                  <w:pPr>
                                    <w:rPr>
                                      <w:b/>
                                      <w:sz w:val="32"/>
                                      <w:szCs w:val="32"/>
                                      <w:u w:val="single"/>
                                    </w:rPr>
                                  </w:pPr>
                                  <w:r w:rsidRPr="005148E1">
                                    <w:rPr>
                                      <w:b/>
                                      <w:sz w:val="32"/>
                                      <w:szCs w:val="32"/>
                                      <w:u w:val="single"/>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2E0132" id="_x0000_t202" coordsize="21600,21600" o:spt="202" path="m,l,21600r21600,l21600,xe">
                      <v:stroke joinstyle="miter"/>
                      <v:path gradientshapeok="t" o:connecttype="rect"/>
                    </v:shapetype>
                    <v:shape id="Text Box 2" o:spid="_x0000_s1026" type="#_x0000_t202" style="position:absolute;left:0;text-align:left;margin-left:170.85pt;margin-top:-.35pt;width:86.85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" fillcolor="white [3201]" stroked="f" strokeweight="1pt">
                      <v:textbox>
                        <w:txbxContent>
                          <w:p w:rsidR="009161B0" w:rsidRPr="005148E1" w:rsidRDefault="009161B0" w:rsidP="009161B0">
                            <w:pPr>
                              <w:rPr>
                                <w:b/>
                                <w:sz w:val="32"/>
                                <w:szCs w:val="32"/>
                                <w:u w:val="single"/>
                              </w:rPr>
                            </w:pPr>
                            <w:r w:rsidRPr="005148E1">
                              <w:rPr>
                                <w:b/>
                                <w:sz w:val="32"/>
                                <w:szCs w:val="32"/>
                                <w:u w:val="single"/>
                              </w:rPr>
                              <w:t>EXAMPLE</w:t>
                            </w:r>
                          </w:p>
                        </w:txbxContent>
                      </v:textbox>
                    </v:shape>
                  </w:pict>
                </mc:Fallback>
              </mc:AlternateContent>
            </w:r>
            <w:r w:rsidRPr="00896FC0">
              <w:rPr>
                <w:b/>
                <w:sz w:val="24"/>
                <w:szCs w:val="24"/>
              </w:rPr>
              <w:t>Intolerable Risk</w:t>
            </w:r>
          </w:p>
        </w:tc>
      </w:tr>
    </w:tbl>
    <w:p w14:paraId="3AA2D706" w14:textId="77777777" w:rsidR="009161B0" w:rsidRPr="00923A78" w:rsidRDefault="009161B0" w:rsidP="009161B0">
      <w:pPr>
        <w:tabs>
          <w:tab w:val="left" w:pos="1742"/>
        </w:tabs>
        <w:rPr>
          <w:b/>
          <w:sz w:val="28"/>
          <w:szCs w:val="28"/>
        </w:rPr>
      </w:pPr>
    </w:p>
    <w:tbl>
      <w:tblPr>
        <w:tblStyle w:val="TableGrid"/>
        <w:tblpPr w:leftFromText="180" w:rightFromText="180" w:vertAnchor="text" w:horzAnchor="margin" w:tblpY="2145"/>
        <w:tblW w:w="0" w:type="auto"/>
        <w:tblLook w:val="04A0" w:firstRow="1" w:lastRow="0" w:firstColumn="1" w:lastColumn="0" w:noHBand="0" w:noVBand="1"/>
      </w:tblPr>
      <w:tblGrid>
        <w:gridCol w:w="2386"/>
        <w:gridCol w:w="6511"/>
      </w:tblGrid>
      <w:tr w:rsidR="009161B0" w:rsidRPr="005148E1" w14:paraId="04295EBC" w14:textId="77777777" w:rsidTr="005148E1">
        <w:trPr>
          <w:cantSplit/>
        </w:trPr>
        <w:tc>
          <w:tcPr>
            <w:tcW w:w="2386" w:type="dxa"/>
            <w:shd w:val="clear" w:color="auto" w:fill="DBDBDB" w:themeFill="accent3" w:themeFillTint="66"/>
            <w:vAlign w:val="center"/>
          </w:tcPr>
          <w:p w14:paraId="141FCEBC" w14:textId="77777777" w:rsidR="009161B0" w:rsidRPr="005148E1" w:rsidRDefault="009161B0" w:rsidP="009161B0">
            <w:pPr>
              <w:jc w:val="center"/>
              <w:rPr>
                <w:b/>
              </w:rPr>
            </w:pPr>
            <w:r w:rsidRPr="005148E1">
              <w:rPr>
                <w:b/>
              </w:rPr>
              <w:t>Risk Level</w:t>
            </w:r>
          </w:p>
        </w:tc>
        <w:tc>
          <w:tcPr>
            <w:tcW w:w="6511" w:type="dxa"/>
            <w:shd w:val="clear" w:color="auto" w:fill="DBDBDB" w:themeFill="accent3" w:themeFillTint="66"/>
            <w:vAlign w:val="center"/>
          </w:tcPr>
          <w:p w14:paraId="234AB5B3" w14:textId="77777777" w:rsidR="009161B0" w:rsidRPr="005148E1" w:rsidRDefault="009161B0" w:rsidP="009161B0">
            <w:pPr>
              <w:jc w:val="center"/>
              <w:rPr>
                <w:b/>
              </w:rPr>
            </w:pPr>
            <w:r w:rsidRPr="005148E1">
              <w:rPr>
                <w:b/>
              </w:rPr>
              <w:t>Action and Timescales</w:t>
            </w:r>
          </w:p>
        </w:tc>
      </w:tr>
      <w:tr w:rsidR="009161B0" w:rsidRPr="005148E1" w14:paraId="249487FB" w14:textId="77777777" w:rsidTr="005148E1">
        <w:trPr>
          <w:cantSplit/>
        </w:trPr>
        <w:tc>
          <w:tcPr>
            <w:tcW w:w="2386" w:type="dxa"/>
            <w:vAlign w:val="center"/>
          </w:tcPr>
          <w:p w14:paraId="42240972" w14:textId="77777777" w:rsidR="009161B0" w:rsidRPr="005148E1" w:rsidRDefault="009161B0" w:rsidP="009161B0">
            <w:pPr>
              <w:jc w:val="center"/>
              <w:rPr>
                <w:b/>
              </w:rPr>
            </w:pPr>
            <w:r w:rsidRPr="005148E1">
              <w:rPr>
                <w:b/>
              </w:rPr>
              <w:t>Trivial</w:t>
            </w:r>
          </w:p>
        </w:tc>
        <w:tc>
          <w:tcPr>
            <w:tcW w:w="6511" w:type="dxa"/>
          </w:tcPr>
          <w:p w14:paraId="7B8B2843" w14:textId="77777777" w:rsidR="009161B0" w:rsidRPr="005148E1" w:rsidRDefault="009161B0" w:rsidP="009161B0">
            <w:pPr>
              <w:rPr>
                <w:rFonts w:cstheme="minorHAnsi"/>
              </w:rPr>
            </w:pPr>
            <w:r w:rsidRPr="005148E1">
              <w:rPr>
                <w:rFonts w:cstheme="minorHAnsi"/>
              </w:rPr>
              <w:t>No action nor documentary records – but good practice to keep the assessment.</w:t>
            </w:r>
          </w:p>
        </w:tc>
      </w:tr>
      <w:tr w:rsidR="009161B0" w:rsidRPr="005148E1" w14:paraId="437DA04C" w14:textId="77777777" w:rsidTr="005148E1">
        <w:trPr>
          <w:cantSplit/>
        </w:trPr>
        <w:tc>
          <w:tcPr>
            <w:tcW w:w="2386" w:type="dxa"/>
            <w:vAlign w:val="center"/>
          </w:tcPr>
          <w:p w14:paraId="7131628D" w14:textId="77777777" w:rsidR="009161B0" w:rsidRPr="005148E1" w:rsidRDefault="009161B0" w:rsidP="009161B0">
            <w:pPr>
              <w:jc w:val="center"/>
              <w:rPr>
                <w:b/>
              </w:rPr>
            </w:pPr>
            <w:r w:rsidRPr="005148E1">
              <w:rPr>
                <w:b/>
              </w:rPr>
              <w:t>Tolerable</w:t>
            </w:r>
          </w:p>
        </w:tc>
        <w:tc>
          <w:tcPr>
            <w:tcW w:w="6511" w:type="dxa"/>
          </w:tcPr>
          <w:p w14:paraId="0E9EA82C" w14:textId="77777777" w:rsidR="009161B0" w:rsidRPr="005148E1" w:rsidRDefault="009161B0" w:rsidP="009161B0">
            <w:pPr>
              <w:rPr>
                <w:rFonts w:cstheme="minorHAnsi"/>
              </w:rPr>
            </w:pPr>
            <w:r w:rsidRPr="005148E1">
              <w:rPr>
                <w:rFonts w:cstheme="minorHAnsi"/>
              </w:rPr>
              <w:t>Improvements not mandatory, but record and monitoring required to ensure controls are maintained.</w:t>
            </w:r>
          </w:p>
          <w:p w14:paraId="77A657A7" w14:textId="77777777" w:rsidR="009161B0" w:rsidRPr="005148E1" w:rsidRDefault="009161B0" w:rsidP="009161B0">
            <w:pPr>
              <w:rPr>
                <w:rFonts w:cstheme="minorHAnsi"/>
              </w:rPr>
            </w:pPr>
            <w:r w:rsidRPr="005148E1">
              <w:rPr>
                <w:rFonts w:cstheme="minorHAnsi"/>
              </w:rPr>
              <w:t>Go for cheap improvements where possible.</w:t>
            </w:r>
          </w:p>
        </w:tc>
      </w:tr>
      <w:tr w:rsidR="009161B0" w:rsidRPr="005148E1" w14:paraId="442EDC7B" w14:textId="77777777" w:rsidTr="005148E1">
        <w:trPr>
          <w:cantSplit/>
        </w:trPr>
        <w:tc>
          <w:tcPr>
            <w:tcW w:w="2386" w:type="dxa"/>
            <w:vAlign w:val="center"/>
          </w:tcPr>
          <w:p w14:paraId="457B5C8D" w14:textId="77777777" w:rsidR="009161B0" w:rsidRPr="005148E1" w:rsidRDefault="009161B0" w:rsidP="009161B0">
            <w:pPr>
              <w:jc w:val="center"/>
              <w:rPr>
                <w:b/>
              </w:rPr>
            </w:pPr>
            <w:r w:rsidRPr="005148E1">
              <w:rPr>
                <w:b/>
              </w:rPr>
              <w:t>Moderate</w:t>
            </w:r>
          </w:p>
        </w:tc>
        <w:tc>
          <w:tcPr>
            <w:tcW w:w="6511" w:type="dxa"/>
          </w:tcPr>
          <w:p w14:paraId="289A5801" w14:textId="77777777" w:rsidR="009161B0" w:rsidRPr="005148E1" w:rsidRDefault="009161B0" w:rsidP="009161B0">
            <w:pPr>
              <w:rPr>
                <w:rFonts w:cstheme="minorHAnsi"/>
              </w:rPr>
            </w:pPr>
            <w:r w:rsidRPr="005148E1">
              <w:rPr>
                <w:rFonts w:cstheme="minorHAnsi"/>
              </w:rPr>
              <w:t>Aim to reduce risk but costs of prevention may be limited. Measures should be tied to a timetable.</w:t>
            </w:r>
          </w:p>
        </w:tc>
      </w:tr>
      <w:tr w:rsidR="009161B0" w:rsidRPr="005148E1" w14:paraId="1B90C998" w14:textId="77777777" w:rsidTr="005148E1">
        <w:trPr>
          <w:cantSplit/>
        </w:trPr>
        <w:tc>
          <w:tcPr>
            <w:tcW w:w="2386" w:type="dxa"/>
            <w:vAlign w:val="center"/>
          </w:tcPr>
          <w:p w14:paraId="54CD2469" w14:textId="77777777" w:rsidR="009161B0" w:rsidRPr="005148E1" w:rsidRDefault="009161B0" w:rsidP="009161B0">
            <w:pPr>
              <w:jc w:val="center"/>
              <w:rPr>
                <w:b/>
              </w:rPr>
            </w:pPr>
            <w:r w:rsidRPr="005148E1">
              <w:rPr>
                <w:b/>
              </w:rPr>
              <w:t>Substantial</w:t>
            </w:r>
          </w:p>
        </w:tc>
        <w:tc>
          <w:tcPr>
            <w:tcW w:w="6511" w:type="dxa"/>
          </w:tcPr>
          <w:p w14:paraId="5CFAC628" w14:textId="77777777" w:rsidR="009161B0" w:rsidRPr="005148E1" w:rsidRDefault="009161B0" w:rsidP="009161B0">
            <w:pPr>
              <w:rPr>
                <w:rFonts w:cstheme="minorHAnsi"/>
              </w:rPr>
            </w:pPr>
            <w:r w:rsidRPr="005148E1">
              <w:rPr>
                <w:rFonts w:cstheme="minorHAnsi"/>
              </w:rPr>
              <w:t>Where the risk involves work in progress urgent action must be taken otherwise work should not start until the risk has been reduced. Considerable resources may have to be allocated.</w:t>
            </w:r>
          </w:p>
        </w:tc>
      </w:tr>
      <w:tr w:rsidR="009161B0" w14:paraId="7D19CC2C" w14:textId="77777777" w:rsidTr="005148E1">
        <w:trPr>
          <w:cantSplit/>
        </w:trPr>
        <w:tc>
          <w:tcPr>
            <w:tcW w:w="2386" w:type="dxa"/>
            <w:vAlign w:val="center"/>
          </w:tcPr>
          <w:p w14:paraId="1C9296A0" w14:textId="77777777" w:rsidR="009161B0" w:rsidRPr="005148E1" w:rsidRDefault="009161B0" w:rsidP="009161B0">
            <w:pPr>
              <w:jc w:val="center"/>
              <w:rPr>
                <w:b/>
              </w:rPr>
            </w:pPr>
            <w:r w:rsidRPr="005148E1">
              <w:rPr>
                <w:b/>
              </w:rPr>
              <w:t>Intolerable</w:t>
            </w:r>
          </w:p>
        </w:tc>
        <w:tc>
          <w:tcPr>
            <w:tcW w:w="6511" w:type="dxa"/>
          </w:tcPr>
          <w:p w14:paraId="3EA939C3" w14:textId="77777777" w:rsidR="009161B0" w:rsidRPr="005148E1" w:rsidRDefault="009161B0" w:rsidP="009161B0">
            <w:pPr>
              <w:rPr>
                <w:rFonts w:cstheme="minorHAnsi"/>
              </w:rPr>
            </w:pPr>
            <w:r w:rsidRPr="005148E1">
              <w:rPr>
                <w:rFonts w:cstheme="minorHAnsi"/>
              </w:rPr>
              <w:t>Work should not be started or continued until the risk has been reduced. If it is not possible to reduce the risk even with unlimited resources work has to remain prohibited.</w:t>
            </w:r>
          </w:p>
        </w:tc>
      </w:tr>
    </w:tbl>
    <w:p w14:paraId="61BAA81F" w14:textId="77777777" w:rsidR="009161B0" w:rsidRDefault="00896FC0" w:rsidP="009161B0">
      <w:pPr>
        <w:pStyle w:val="Heading1"/>
      </w:pPr>
      <w:r>
        <w:rPr>
          <w:noProof/>
          <w:lang w:eastAsia="en-GB"/>
        </w:rPr>
        <mc:AlternateContent>
          <mc:Choice Requires="wps">
            <w:drawing>
              <wp:anchor distT="0" distB="0" distL="114300" distR="114300" simplePos="0" relativeHeight="251664384" behindDoc="0" locked="0" layoutInCell="1" allowOverlap="1" wp14:anchorId="62A954F1" wp14:editId="152C940B">
                <wp:simplePos x="0" y="0"/>
                <wp:positionH relativeFrom="margin">
                  <wp:align>right</wp:align>
                </wp:positionH>
                <wp:positionV relativeFrom="page">
                  <wp:posOffset>3876675</wp:posOffset>
                </wp:positionV>
                <wp:extent cx="2374265" cy="1019175"/>
                <wp:effectExtent l="0" t="0" r="2603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9175"/>
                        </a:xfrm>
                        <a:prstGeom prst="rect">
                          <a:avLst/>
                        </a:prstGeom>
                        <a:solidFill>
                          <a:srgbClr val="FFFFFF"/>
                        </a:solidFill>
                        <a:ln w="9525">
                          <a:solidFill>
                            <a:srgbClr val="000000"/>
                          </a:solidFill>
                          <a:miter lim="800000"/>
                          <a:headEnd/>
                          <a:tailEnd/>
                        </a:ln>
                      </wps:spPr>
                      <wps:txbx>
                        <w:txbxContent>
                          <w:p w14:paraId="68C3FC1B" w14:textId="77777777" w:rsidR="009161B0" w:rsidRPr="005148E1" w:rsidRDefault="009161B0" w:rsidP="009161B0">
                            <w:r w:rsidRPr="005148E1">
                              <w:t xml:space="preserve">An activity that has the potential to result in extreme harm but is unlikely to happen would result in a </w:t>
                            </w:r>
                            <w:r w:rsidRPr="005148E1">
                              <w:rPr>
                                <w:u w:val="single"/>
                              </w:rPr>
                              <w:t>Substantial</w:t>
                            </w:r>
                            <w:r w:rsidR="00460B5B" w:rsidRPr="005148E1">
                              <w:t xml:space="preserve"> Risk Rating; this </w:t>
                            </w:r>
                            <w:r w:rsidRPr="005148E1">
                              <w:t>would require additional control measures to reduce either the likelihood of it happening or the potential for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D72D04" id="_x0000_s1027" type="#_x0000_t202" style="position:absolute;margin-left:135.75pt;margin-top:305.25pt;width:186.95pt;height:8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">
                <v:textbox>
                  <w:txbxContent>
                    <w:p w:rsidR="009161B0" w:rsidRPr="005148E1" w:rsidRDefault="009161B0" w:rsidP="009161B0">
                      <w:r w:rsidRPr="005148E1">
                        <w:t xml:space="preserve">An activity that has the potential to result in extreme harm but is unlikely to happen would result in a </w:t>
                      </w:r>
                      <w:r w:rsidRPr="005148E1">
                        <w:rPr>
                          <w:u w:val="single"/>
                        </w:rPr>
                        <w:t>Substantial</w:t>
                      </w:r>
                      <w:r w:rsidR="00460B5B" w:rsidRPr="005148E1">
                        <w:t xml:space="preserve"> Risk Rating; this </w:t>
                      </w:r>
                      <w:r w:rsidRPr="005148E1">
                        <w:t>would require additional control measures to reduce either the likelihood of it happening or the potential for harm.</w:t>
                      </w:r>
                    </w:p>
                  </w:txbxContent>
                </v:textbox>
                <w10:wrap type="square" anchorx="margin" anchory="page"/>
              </v:shape>
            </w:pict>
          </mc:Fallback>
        </mc:AlternateContent>
      </w:r>
      <w:r w:rsidR="009161B0">
        <w:tab/>
      </w:r>
      <w:r w:rsidR="009161B0">
        <w:tab/>
      </w:r>
      <w:r w:rsidR="009161B0">
        <w:tab/>
      </w:r>
      <w:r w:rsidR="009161B0">
        <w:tab/>
      </w:r>
      <w:r w:rsidR="009161B0">
        <w:tab/>
      </w:r>
      <w:r w:rsidR="009161B0">
        <w:tab/>
      </w:r>
      <w:r w:rsidR="009161B0">
        <w:tab/>
      </w:r>
      <w:r w:rsidR="009161B0">
        <w:tab/>
      </w:r>
      <w:r w:rsidR="009161B0">
        <w:tab/>
      </w:r>
      <w:r w:rsidR="009161B0">
        <w:tab/>
      </w:r>
      <w:r w:rsidR="009161B0">
        <w:tab/>
      </w:r>
      <w:r w:rsidR="009161B0">
        <w:tab/>
      </w:r>
      <w:r w:rsidR="009161B0">
        <w:tab/>
      </w:r>
      <w:r w:rsidR="009161B0">
        <w:rPr>
          <w:noProof/>
          <w:lang w:eastAsia="en-GB"/>
        </w:rPr>
        <w:t xml:space="preserve"> </w:t>
      </w:r>
    </w:p>
    <w:p w14:paraId="50D09C14" w14:textId="77777777" w:rsidR="009161B0" w:rsidRPr="00346055" w:rsidRDefault="009161B0" w:rsidP="009161B0">
      <w:pPr>
        <w:tabs>
          <w:tab w:val="left" w:pos="11086"/>
        </w:tabs>
        <w:rPr>
          <w:b/>
          <w:sz w:val="28"/>
          <w:szCs w:val="28"/>
        </w:rPr>
      </w:pPr>
      <w:r>
        <w:tab/>
      </w:r>
    </w:p>
    <w:p w14:paraId="6E009DE7" w14:textId="77777777" w:rsidR="009161B0" w:rsidRPr="006B1A10" w:rsidRDefault="009161B0" w:rsidP="009161B0"/>
    <w:p w14:paraId="28B6A3AD" w14:textId="77777777" w:rsidR="009161B0" w:rsidRPr="006B1A10" w:rsidRDefault="009161B0" w:rsidP="009161B0"/>
    <w:p w14:paraId="01B1E7F6" w14:textId="77777777" w:rsidR="009161B0" w:rsidRPr="006B1A10" w:rsidRDefault="009161B0" w:rsidP="009161B0"/>
    <w:sectPr w:rsidR="009161B0" w:rsidRPr="006B1A10" w:rsidSect="0071455E">
      <w:headerReference w:type="default" r:id="rId8"/>
      <w:headerReference w:type="firs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AA5A" w14:textId="77777777" w:rsidR="00665881" w:rsidRDefault="00665881" w:rsidP="001A2B61">
      <w:pPr>
        <w:spacing w:after="0" w:line="240" w:lineRule="auto"/>
      </w:pPr>
      <w:r>
        <w:separator/>
      </w:r>
    </w:p>
  </w:endnote>
  <w:endnote w:type="continuationSeparator" w:id="0">
    <w:p w14:paraId="762E1797" w14:textId="77777777" w:rsidR="00665881" w:rsidRDefault="00665881" w:rsidP="001A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A5FA" w14:textId="76AC89AC" w:rsidR="00CA225F" w:rsidRPr="007875D5" w:rsidRDefault="00315704" w:rsidP="008525B5">
    <w:pPr>
      <w:pStyle w:val="Footer"/>
      <w:jc w:val="right"/>
      <w:rPr>
        <w:color w:val="262626" w:themeColor="text1" w:themeTint="D9"/>
        <w:sz w:val="16"/>
        <w:szCs w:val="16"/>
      </w:rPr>
    </w:pPr>
    <w:r w:rsidRPr="007875D5">
      <w:rPr>
        <w:color w:val="262626" w:themeColor="text1" w:themeTint="D9"/>
        <w:sz w:val="16"/>
        <w:szCs w:val="16"/>
      </w:rPr>
      <w:t xml:space="preserve">Rev </w:t>
    </w:r>
    <w:r w:rsidR="008525B5">
      <w:rPr>
        <w:color w:val="262626" w:themeColor="text1" w:themeTint="D9"/>
        <w:sz w:val="16"/>
        <w:szCs w:val="16"/>
      </w:rPr>
      <w:t xml:space="preserve">0 Mar </w:t>
    </w:r>
    <w:r w:rsidR="006E4E46" w:rsidRPr="007875D5">
      <w:rPr>
        <w:color w:val="262626" w:themeColor="text1" w:themeTint="D9"/>
        <w:sz w:val="16"/>
        <w:szCs w:val="16"/>
      </w:rPr>
      <w:t>202</w:t>
    </w:r>
    <w:r w:rsidR="008525B5">
      <w:rPr>
        <w:color w:val="262626" w:themeColor="text1" w:themeTint="D9"/>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FD2D" w14:textId="77777777" w:rsidR="00665881" w:rsidRDefault="00665881" w:rsidP="001A2B61">
      <w:pPr>
        <w:spacing w:after="0" w:line="240" w:lineRule="auto"/>
      </w:pPr>
      <w:r>
        <w:separator/>
      </w:r>
    </w:p>
  </w:footnote>
  <w:footnote w:type="continuationSeparator" w:id="0">
    <w:p w14:paraId="6DCF1911" w14:textId="77777777" w:rsidR="00665881" w:rsidRDefault="00665881" w:rsidP="001A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90D7" w14:textId="77777777" w:rsidR="001A2B61" w:rsidRDefault="001A2B61" w:rsidP="001A2B6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18DA" w14:textId="037B958B" w:rsidR="0071455E" w:rsidRPr="007875D5" w:rsidRDefault="008525B5" w:rsidP="0071455E">
    <w:pPr>
      <w:pStyle w:val="Header"/>
      <w:jc w:val="center"/>
      <w:rPr>
        <w:color w:val="404040" w:themeColor="text1" w:themeTint="BF"/>
      </w:rPr>
    </w:pPr>
    <w:r>
      <w:rPr>
        <w:noProof/>
        <w:color w:val="404040" w:themeColor="text1" w:themeTint="BF"/>
      </w:rPr>
      <w:drawing>
        <wp:inline distT="0" distB="0" distL="0" distR="0" wp14:anchorId="37249CFC" wp14:editId="12A73ED3">
          <wp:extent cx="1101600" cy="1105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Wen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101600" cy="110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87CCB"/>
    <w:multiLevelType w:val="hybridMultilevel"/>
    <w:tmpl w:val="7B0C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5F766C"/>
    <w:multiLevelType w:val="hybridMultilevel"/>
    <w:tmpl w:val="39D27FD8"/>
    <w:lvl w:ilvl="0" w:tplc="29A043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5AD1"/>
    <w:multiLevelType w:val="hybridMultilevel"/>
    <w:tmpl w:val="A8E04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50629"/>
    <w:multiLevelType w:val="hybridMultilevel"/>
    <w:tmpl w:val="13CE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A86119"/>
    <w:multiLevelType w:val="hybridMultilevel"/>
    <w:tmpl w:val="C7F0C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B94B73"/>
    <w:multiLevelType w:val="hybridMultilevel"/>
    <w:tmpl w:val="7D12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1B"/>
    <w:rsid w:val="0007041B"/>
    <w:rsid w:val="00073D66"/>
    <w:rsid w:val="000A3AD8"/>
    <w:rsid w:val="000C2A46"/>
    <w:rsid w:val="000F24C4"/>
    <w:rsid w:val="00106E18"/>
    <w:rsid w:val="00186B2A"/>
    <w:rsid w:val="001A2B61"/>
    <w:rsid w:val="00244C73"/>
    <w:rsid w:val="002A6D41"/>
    <w:rsid w:val="00315704"/>
    <w:rsid w:val="003717F2"/>
    <w:rsid w:val="00414699"/>
    <w:rsid w:val="00460B5B"/>
    <w:rsid w:val="00464CF8"/>
    <w:rsid w:val="0049171C"/>
    <w:rsid w:val="00514252"/>
    <w:rsid w:val="005148E1"/>
    <w:rsid w:val="00515E17"/>
    <w:rsid w:val="005D0627"/>
    <w:rsid w:val="005D2E5B"/>
    <w:rsid w:val="00665881"/>
    <w:rsid w:val="006E4E46"/>
    <w:rsid w:val="006E7722"/>
    <w:rsid w:val="0071455E"/>
    <w:rsid w:val="0078367E"/>
    <w:rsid w:val="007875D5"/>
    <w:rsid w:val="00796690"/>
    <w:rsid w:val="007A25F2"/>
    <w:rsid w:val="008525B5"/>
    <w:rsid w:val="00852600"/>
    <w:rsid w:val="00864226"/>
    <w:rsid w:val="0088295D"/>
    <w:rsid w:val="00896FC0"/>
    <w:rsid w:val="008C5C88"/>
    <w:rsid w:val="009161B0"/>
    <w:rsid w:val="0093646E"/>
    <w:rsid w:val="0096526C"/>
    <w:rsid w:val="009D192B"/>
    <w:rsid w:val="009D1964"/>
    <w:rsid w:val="00A1107D"/>
    <w:rsid w:val="00A6009E"/>
    <w:rsid w:val="00A82026"/>
    <w:rsid w:val="00AA185A"/>
    <w:rsid w:val="00AB0245"/>
    <w:rsid w:val="00AB61D9"/>
    <w:rsid w:val="00AC42C5"/>
    <w:rsid w:val="00B00E0E"/>
    <w:rsid w:val="00B37715"/>
    <w:rsid w:val="00BE244E"/>
    <w:rsid w:val="00BE70EA"/>
    <w:rsid w:val="00BF2EBD"/>
    <w:rsid w:val="00C342A7"/>
    <w:rsid w:val="00C74AB6"/>
    <w:rsid w:val="00CA225F"/>
    <w:rsid w:val="00D268F9"/>
    <w:rsid w:val="00D6013A"/>
    <w:rsid w:val="00DF0F2D"/>
    <w:rsid w:val="00DF3614"/>
    <w:rsid w:val="00DF4268"/>
    <w:rsid w:val="00E06181"/>
    <w:rsid w:val="00E069C6"/>
    <w:rsid w:val="00E33CB8"/>
    <w:rsid w:val="00E61F2A"/>
    <w:rsid w:val="00EB1CE2"/>
    <w:rsid w:val="00ED0806"/>
    <w:rsid w:val="00EE10BF"/>
    <w:rsid w:val="00EE5F8D"/>
    <w:rsid w:val="00EE63EF"/>
    <w:rsid w:val="00F20A16"/>
    <w:rsid w:val="00FC5289"/>
    <w:rsid w:val="00FE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29E72"/>
  <w15:chartTrackingRefBased/>
  <w15:docId w15:val="{E636B3CA-82A7-4F02-8898-5F237987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245"/>
  </w:style>
  <w:style w:type="paragraph" w:styleId="Heading1">
    <w:name w:val="heading 1"/>
    <w:basedOn w:val="Normal"/>
    <w:next w:val="Normal"/>
    <w:link w:val="Heading1Char"/>
    <w:uiPriority w:val="9"/>
    <w:qFormat/>
    <w:rsid w:val="009161B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61B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9161B0"/>
    <w:rPr>
      <w:color w:val="0563C1" w:themeColor="hyperlink"/>
      <w:u w:val="single"/>
    </w:rPr>
  </w:style>
  <w:style w:type="paragraph" w:styleId="Header">
    <w:name w:val="header"/>
    <w:basedOn w:val="Normal"/>
    <w:link w:val="HeaderChar"/>
    <w:uiPriority w:val="99"/>
    <w:unhideWhenUsed/>
    <w:rsid w:val="001A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B61"/>
  </w:style>
  <w:style w:type="paragraph" w:styleId="Footer">
    <w:name w:val="footer"/>
    <w:basedOn w:val="Normal"/>
    <w:link w:val="FooterChar"/>
    <w:uiPriority w:val="99"/>
    <w:unhideWhenUsed/>
    <w:rsid w:val="001A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B61"/>
  </w:style>
  <w:style w:type="paragraph" w:styleId="ListParagraph">
    <w:name w:val="List Paragraph"/>
    <w:basedOn w:val="Normal"/>
    <w:uiPriority w:val="34"/>
    <w:qFormat/>
    <w:rsid w:val="001A2B61"/>
    <w:pPr>
      <w:ind w:left="720"/>
      <w:contextualSpacing/>
    </w:pPr>
  </w:style>
  <w:style w:type="paragraph" w:styleId="BalloonText">
    <w:name w:val="Balloon Text"/>
    <w:basedOn w:val="Normal"/>
    <w:link w:val="BalloonTextChar"/>
    <w:uiPriority w:val="99"/>
    <w:semiHidden/>
    <w:unhideWhenUsed/>
    <w:rsid w:val="00896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0"/>
    <w:rPr>
      <w:rFonts w:ascii="Segoe UI" w:hAnsi="Segoe UI" w:cs="Segoe UI"/>
      <w:sz w:val="18"/>
      <w:szCs w:val="18"/>
    </w:rPr>
  </w:style>
  <w:style w:type="character" w:styleId="CommentReference">
    <w:name w:val="annotation reference"/>
    <w:basedOn w:val="DefaultParagraphFont"/>
    <w:uiPriority w:val="99"/>
    <w:semiHidden/>
    <w:unhideWhenUsed/>
    <w:rsid w:val="0071455E"/>
    <w:rPr>
      <w:sz w:val="16"/>
      <w:szCs w:val="16"/>
    </w:rPr>
  </w:style>
  <w:style w:type="paragraph" w:styleId="CommentText">
    <w:name w:val="annotation text"/>
    <w:basedOn w:val="Normal"/>
    <w:link w:val="CommentTextChar"/>
    <w:uiPriority w:val="99"/>
    <w:semiHidden/>
    <w:unhideWhenUsed/>
    <w:rsid w:val="0071455E"/>
    <w:pPr>
      <w:spacing w:line="240" w:lineRule="auto"/>
    </w:pPr>
    <w:rPr>
      <w:sz w:val="20"/>
      <w:szCs w:val="20"/>
    </w:rPr>
  </w:style>
  <w:style w:type="character" w:customStyle="1" w:styleId="CommentTextChar">
    <w:name w:val="Comment Text Char"/>
    <w:basedOn w:val="DefaultParagraphFont"/>
    <w:link w:val="CommentText"/>
    <w:uiPriority w:val="99"/>
    <w:semiHidden/>
    <w:rsid w:val="0071455E"/>
    <w:rPr>
      <w:sz w:val="20"/>
      <w:szCs w:val="20"/>
    </w:rPr>
  </w:style>
  <w:style w:type="paragraph" w:styleId="CommentSubject">
    <w:name w:val="annotation subject"/>
    <w:basedOn w:val="CommentText"/>
    <w:next w:val="CommentText"/>
    <w:link w:val="CommentSubjectChar"/>
    <w:uiPriority w:val="99"/>
    <w:semiHidden/>
    <w:unhideWhenUsed/>
    <w:rsid w:val="0071455E"/>
    <w:rPr>
      <w:b/>
      <w:bCs/>
    </w:rPr>
  </w:style>
  <w:style w:type="character" w:customStyle="1" w:styleId="CommentSubjectChar">
    <w:name w:val="Comment Subject Char"/>
    <w:basedOn w:val="CommentTextChar"/>
    <w:link w:val="CommentSubject"/>
    <w:uiPriority w:val="99"/>
    <w:semiHidden/>
    <w:rsid w:val="0071455E"/>
    <w:rPr>
      <w:b/>
      <w:bCs/>
      <w:sz w:val="20"/>
      <w:szCs w:val="20"/>
    </w:rPr>
  </w:style>
  <w:style w:type="character" w:styleId="PlaceholderText">
    <w:name w:val="Placeholder Text"/>
    <w:basedOn w:val="DefaultParagraphFont"/>
    <w:uiPriority w:val="99"/>
    <w:semiHidden/>
    <w:rsid w:val="00CA225F"/>
    <w:rPr>
      <w:color w:val="808080"/>
    </w:rPr>
  </w:style>
  <w:style w:type="character" w:styleId="UnresolvedMention">
    <w:name w:val="Unresolved Mention"/>
    <w:basedOn w:val="DefaultParagraphFont"/>
    <w:uiPriority w:val="99"/>
    <w:semiHidden/>
    <w:unhideWhenUsed/>
    <w:rsid w:val="00106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F1DD-FFA1-4BF2-ADB3-AE27A33C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Spencer (BridgeMAT)</dc:creator>
  <cp:keywords/>
  <dc:description/>
  <cp:lastModifiedBy>St Wenn Head</cp:lastModifiedBy>
  <cp:revision>2</cp:revision>
  <dcterms:created xsi:type="dcterms:W3CDTF">2022-02-28T10:11:00Z</dcterms:created>
  <dcterms:modified xsi:type="dcterms:W3CDTF">2022-02-28T10:11:00Z</dcterms:modified>
</cp:coreProperties>
</file>